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84054C" w14:textId="283AF1EC" w:rsidR="000623EF" w:rsidRPr="00CD7AF6" w:rsidRDefault="00D52696" w:rsidP="000623EF">
      <w:pPr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WOO-IV.4220.1</w:t>
      </w:r>
      <w:r w:rsidR="000145B9">
        <w:rPr>
          <w:rFonts w:ascii="Arial" w:hAnsi="Arial" w:cs="Arial"/>
          <w:sz w:val="22"/>
          <w:szCs w:val="22"/>
        </w:rPr>
        <w:t>285</w:t>
      </w:r>
      <w:r w:rsidR="00EB7E3C">
        <w:rPr>
          <w:rFonts w:ascii="Arial" w:hAnsi="Arial" w:cs="Arial"/>
          <w:sz w:val="22"/>
          <w:szCs w:val="22"/>
        </w:rPr>
        <w:t>.2020.MK1</w:t>
      </w:r>
      <w:r w:rsidR="000145B9">
        <w:rPr>
          <w:rFonts w:ascii="Arial" w:hAnsi="Arial" w:cs="Arial"/>
          <w:sz w:val="22"/>
          <w:szCs w:val="22"/>
        </w:rPr>
        <w:t>.4</w:t>
      </w:r>
    </w:p>
    <w:p w14:paraId="66CC1770" w14:textId="77777777" w:rsidR="00C73743" w:rsidRPr="00DA0C53" w:rsidRDefault="00C73743" w:rsidP="000623EF">
      <w:pPr>
        <w:ind w:firstLine="6096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3EAC13EE" w14:textId="77777777" w:rsidR="00C73743" w:rsidRDefault="00C73743" w:rsidP="0028696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6A856F0B" w14:textId="77777777" w:rsidR="002E43ED" w:rsidRPr="00DA0C53" w:rsidRDefault="002E43ED" w:rsidP="0028696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1C01F42E" w14:textId="77777777" w:rsidR="00F412E0" w:rsidRPr="006C39AD" w:rsidRDefault="00F412E0" w:rsidP="00F412E0">
      <w:pPr>
        <w:pStyle w:val="Nagwek3"/>
        <w:tabs>
          <w:tab w:val="left" w:pos="0"/>
        </w:tabs>
        <w:jc w:val="center"/>
        <w:rPr>
          <w:rFonts w:ascii="Arial" w:hAnsi="Arial" w:cs="Arial"/>
          <w:i w:val="0"/>
          <w:sz w:val="22"/>
          <w:szCs w:val="22"/>
        </w:rPr>
      </w:pPr>
      <w:r w:rsidRPr="006C39AD">
        <w:rPr>
          <w:rFonts w:ascii="Arial" w:hAnsi="Arial" w:cs="Arial"/>
          <w:i w:val="0"/>
          <w:sz w:val="22"/>
          <w:szCs w:val="22"/>
        </w:rPr>
        <w:t>POSTANOWIENIE</w:t>
      </w:r>
    </w:p>
    <w:p w14:paraId="120153DE" w14:textId="77777777" w:rsidR="00F412E0" w:rsidRDefault="00F412E0" w:rsidP="0088528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</w:p>
    <w:p w14:paraId="537C83B9" w14:textId="5C9C2E3B" w:rsidR="00495653" w:rsidRPr="006C39AD" w:rsidRDefault="00F412E0" w:rsidP="00495653">
      <w:pPr>
        <w:spacing w:after="20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</w:t>
      </w:r>
      <w:r w:rsidRPr="00F412E0">
        <w:rPr>
          <w:rFonts w:ascii="Arial" w:hAnsi="Arial" w:cs="Arial"/>
          <w:color w:val="000000"/>
          <w:sz w:val="22"/>
          <w:szCs w:val="22"/>
        </w:rPr>
        <w:t xml:space="preserve"> art. 123 </w:t>
      </w:r>
      <w:r w:rsidR="000B3DEB">
        <w:rPr>
          <w:rFonts w:ascii="Arial" w:hAnsi="Arial" w:cs="Arial"/>
          <w:color w:val="000000"/>
          <w:sz w:val="22"/>
          <w:szCs w:val="22"/>
        </w:rPr>
        <w:t xml:space="preserve">§ 1 </w:t>
      </w:r>
      <w:r w:rsidRPr="00F412E0">
        <w:rPr>
          <w:rFonts w:ascii="Arial" w:hAnsi="Arial" w:cs="Arial"/>
          <w:color w:val="000000"/>
          <w:sz w:val="22"/>
          <w:szCs w:val="22"/>
        </w:rPr>
        <w:t>ustawy z dnia 14 czerwca 1960 r. - Kodeks postępowania administracyjnego</w:t>
      </w:r>
      <w:r w:rsidR="006C39AD">
        <w:rPr>
          <w:rFonts w:ascii="Arial" w:hAnsi="Arial" w:cs="Arial"/>
          <w:color w:val="000000"/>
          <w:sz w:val="22"/>
          <w:szCs w:val="22"/>
        </w:rPr>
        <w:t xml:space="preserve"> </w:t>
      </w:r>
      <w:r w:rsidR="006C39AD" w:rsidRPr="0001235E">
        <w:rPr>
          <w:rFonts w:ascii="Arial" w:hAnsi="Arial" w:cs="Arial"/>
          <w:sz w:val="22"/>
          <w:szCs w:val="22"/>
        </w:rPr>
        <w:t>(Dz.</w:t>
      </w:r>
      <w:r w:rsidR="006C39AD">
        <w:rPr>
          <w:rFonts w:ascii="Arial" w:hAnsi="Arial" w:cs="Arial"/>
          <w:sz w:val="22"/>
          <w:szCs w:val="22"/>
        </w:rPr>
        <w:t xml:space="preserve"> U. z 2020</w:t>
      </w:r>
      <w:r w:rsidR="006C39AD" w:rsidRPr="0001235E">
        <w:rPr>
          <w:rFonts w:ascii="Arial" w:hAnsi="Arial" w:cs="Arial"/>
          <w:sz w:val="22"/>
          <w:szCs w:val="22"/>
        </w:rPr>
        <w:t xml:space="preserve"> r. poz. </w:t>
      </w:r>
      <w:r w:rsidR="006C39AD">
        <w:rPr>
          <w:rFonts w:ascii="Arial" w:hAnsi="Arial" w:cs="Arial"/>
          <w:sz w:val="22"/>
          <w:szCs w:val="22"/>
        </w:rPr>
        <w:t>256, z późn. zm.</w:t>
      </w:r>
      <w:r w:rsidR="006C39AD" w:rsidRPr="0001235E">
        <w:rPr>
          <w:rFonts w:ascii="Arial" w:hAnsi="Arial" w:cs="Arial"/>
          <w:sz w:val="22"/>
          <w:szCs w:val="22"/>
        </w:rPr>
        <w:t>)</w:t>
      </w:r>
      <w:r w:rsidR="006C39AD">
        <w:rPr>
          <w:rFonts w:ascii="Arial" w:hAnsi="Arial" w:cs="Arial"/>
          <w:sz w:val="22"/>
          <w:szCs w:val="22"/>
        </w:rPr>
        <w:t xml:space="preserve">, w związku z </w:t>
      </w:r>
      <w:r w:rsidR="00885281" w:rsidRPr="00DA0C53">
        <w:rPr>
          <w:rFonts w:ascii="Arial" w:hAnsi="Arial" w:cs="Arial"/>
          <w:sz w:val="22"/>
          <w:szCs w:val="22"/>
        </w:rPr>
        <w:t>art. 64 ust. 1 pkt 1</w:t>
      </w:r>
      <w:r w:rsidR="0093750C">
        <w:rPr>
          <w:rFonts w:ascii="Arial" w:hAnsi="Arial" w:cs="Arial"/>
          <w:sz w:val="22"/>
          <w:szCs w:val="22"/>
        </w:rPr>
        <w:t>,</w:t>
      </w:r>
      <w:r w:rsidR="00885281" w:rsidRPr="00DA0C53">
        <w:rPr>
          <w:rFonts w:ascii="Arial" w:hAnsi="Arial" w:cs="Arial"/>
          <w:sz w:val="22"/>
          <w:szCs w:val="22"/>
        </w:rPr>
        <w:t xml:space="preserve"> ust. 3 i ust. 3a ustawy z dnia 3 października 2008 r. o udostępnianiu informacji o środowisku i jego ochronie, udziale społeczeństwa w ochronie środowiska oraz o ocenach oddziaływania na środowisko (Dz. U. z 20</w:t>
      </w:r>
      <w:r w:rsidR="00ED6642" w:rsidRPr="00DA0C53">
        <w:rPr>
          <w:rFonts w:ascii="Arial" w:hAnsi="Arial" w:cs="Arial"/>
          <w:sz w:val="22"/>
          <w:szCs w:val="22"/>
        </w:rPr>
        <w:t>20 r</w:t>
      </w:r>
      <w:r w:rsidR="00F734BF" w:rsidRPr="00DA0C53">
        <w:rPr>
          <w:rFonts w:ascii="Arial" w:hAnsi="Arial" w:cs="Arial"/>
          <w:sz w:val="22"/>
          <w:szCs w:val="22"/>
        </w:rPr>
        <w:t>. poz. 2</w:t>
      </w:r>
      <w:r w:rsidR="00ED6642" w:rsidRPr="00DA0C53">
        <w:rPr>
          <w:rFonts w:ascii="Arial" w:hAnsi="Arial" w:cs="Arial"/>
          <w:sz w:val="22"/>
          <w:szCs w:val="22"/>
        </w:rPr>
        <w:t xml:space="preserve">83 </w:t>
      </w:r>
      <w:r w:rsidR="003F3C53" w:rsidRPr="00DA0C53">
        <w:rPr>
          <w:rFonts w:ascii="Arial" w:hAnsi="Arial" w:cs="Arial"/>
          <w:sz w:val="22"/>
          <w:szCs w:val="22"/>
        </w:rPr>
        <w:t>z późn. </w:t>
      </w:r>
      <w:r w:rsidR="003C59E9" w:rsidRPr="00DA0C53">
        <w:rPr>
          <w:rFonts w:ascii="Arial" w:hAnsi="Arial" w:cs="Arial"/>
          <w:sz w:val="22"/>
          <w:szCs w:val="22"/>
        </w:rPr>
        <w:t>zm.</w:t>
      </w:r>
      <w:r w:rsidR="00885281" w:rsidRPr="00DA0C53">
        <w:rPr>
          <w:rFonts w:ascii="Arial" w:hAnsi="Arial" w:cs="Arial"/>
          <w:sz w:val="22"/>
          <w:szCs w:val="22"/>
        </w:rPr>
        <w:t xml:space="preserve">), </w:t>
      </w:r>
      <w:r w:rsidR="006C39AD">
        <w:rPr>
          <w:rFonts w:ascii="Arial" w:hAnsi="Arial" w:cs="Arial"/>
          <w:sz w:val="22"/>
          <w:szCs w:val="22"/>
        </w:rPr>
        <w:t xml:space="preserve">po rozpatrzeniu wystąpienia </w:t>
      </w:r>
      <w:r w:rsidR="00D52696">
        <w:rPr>
          <w:rFonts w:ascii="Arial" w:hAnsi="Arial" w:cs="Arial"/>
          <w:sz w:val="22"/>
          <w:szCs w:val="22"/>
        </w:rPr>
        <w:t xml:space="preserve">Wójta </w:t>
      </w:r>
      <w:r w:rsidR="00EB7E3C">
        <w:rPr>
          <w:rFonts w:ascii="Arial" w:hAnsi="Arial" w:cs="Arial"/>
          <w:sz w:val="22"/>
          <w:szCs w:val="22"/>
        </w:rPr>
        <w:t xml:space="preserve">Gminy </w:t>
      </w:r>
      <w:r w:rsidR="0089412B">
        <w:rPr>
          <w:rFonts w:ascii="Arial" w:hAnsi="Arial" w:cs="Arial"/>
          <w:sz w:val="22"/>
          <w:szCs w:val="22"/>
        </w:rPr>
        <w:t>Czarnków, z dnia 28.08.</w:t>
      </w:r>
      <w:r w:rsidR="00F916FE">
        <w:rPr>
          <w:rFonts w:ascii="Arial" w:hAnsi="Arial" w:cs="Arial"/>
          <w:sz w:val="22"/>
          <w:szCs w:val="22"/>
        </w:rPr>
        <w:t xml:space="preserve">2020 r., znak : </w:t>
      </w:r>
      <w:r w:rsidR="0089412B">
        <w:rPr>
          <w:rFonts w:ascii="Arial" w:hAnsi="Arial" w:cs="Arial"/>
          <w:sz w:val="22"/>
          <w:szCs w:val="22"/>
        </w:rPr>
        <w:t>I</w:t>
      </w:r>
      <w:r w:rsidR="00D52696">
        <w:rPr>
          <w:rFonts w:ascii="Arial" w:hAnsi="Arial" w:cs="Arial"/>
          <w:sz w:val="22"/>
          <w:szCs w:val="22"/>
        </w:rPr>
        <w:t>G</w:t>
      </w:r>
      <w:r w:rsidR="0089412B">
        <w:rPr>
          <w:rFonts w:ascii="Arial" w:hAnsi="Arial" w:cs="Arial"/>
          <w:sz w:val="22"/>
          <w:szCs w:val="22"/>
        </w:rPr>
        <w:t>ROŚ.6220.21</w:t>
      </w:r>
      <w:r w:rsidR="00D52696">
        <w:rPr>
          <w:rFonts w:ascii="Arial" w:hAnsi="Arial" w:cs="Arial"/>
          <w:sz w:val="22"/>
          <w:szCs w:val="22"/>
        </w:rPr>
        <w:t>.2020</w:t>
      </w:r>
    </w:p>
    <w:p w14:paraId="58F6F402" w14:textId="77777777" w:rsidR="00885281" w:rsidRPr="005D009A" w:rsidRDefault="00885281" w:rsidP="0088528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5D009A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5D009A">
        <w:rPr>
          <w:rFonts w:ascii="Arial" w:hAnsi="Arial" w:cs="Arial"/>
          <w:b/>
          <w:sz w:val="22"/>
          <w:szCs w:val="22"/>
        </w:rPr>
        <w:t>,</w:t>
      </w:r>
    </w:p>
    <w:p w14:paraId="14FBE89D" w14:textId="4AEFFD63" w:rsidR="00885281" w:rsidRPr="005D009A" w:rsidRDefault="00885281" w:rsidP="00943604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5D009A">
        <w:rPr>
          <w:rFonts w:ascii="Arial" w:hAnsi="Arial" w:cs="Arial"/>
          <w:sz w:val="22"/>
          <w:szCs w:val="22"/>
        </w:rPr>
        <w:t xml:space="preserve">że dla </w:t>
      </w:r>
      <w:r w:rsidR="00DE43E3">
        <w:rPr>
          <w:rFonts w:ascii="Arial" w:hAnsi="Arial" w:cs="Arial"/>
          <w:sz w:val="22"/>
          <w:szCs w:val="22"/>
        </w:rPr>
        <w:t>przedsięwzięcia polegającego na</w:t>
      </w:r>
      <w:r w:rsidR="00EB7E3C">
        <w:rPr>
          <w:rFonts w:ascii="Arial" w:hAnsi="Arial" w:cs="Arial"/>
          <w:sz w:val="22"/>
          <w:szCs w:val="22"/>
        </w:rPr>
        <w:t xml:space="preserve"> budowie</w:t>
      </w:r>
      <w:r w:rsidR="00D52696">
        <w:rPr>
          <w:rFonts w:ascii="Arial" w:hAnsi="Arial" w:cs="Arial"/>
          <w:sz w:val="22"/>
          <w:szCs w:val="22"/>
        </w:rPr>
        <w:t xml:space="preserve"> </w:t>
      </w:r>
      <w:r w:rsidR="0089412B">
        <w:rPr>
          <w:rFonts w:ascii="Arial" w:hAnsi="Arial" w:cs="Arial"/>
          <w:sz w:val="22"/>
          <w:szCs w:val="22"/>
        </w:rPr>
        <w:t>elektrowni fotowoltaicznej o mocy do 1 MW wraz z niezbędną infrastrukturą techniczną</w:t>
      </w:r>
      <w:r w:rsidR="00F916FE">
        <w:rPr>
          <w:rFonts w:ascii="Arial" w:hAnsi="Arial" w:cs="Arial"/>
          <w:sz w:val="22"/>
          <w:szCs w:val="22"/>
        </w:rPr>
        <w:t xml:space="preserve">, </w:t>
      </w:r>
      <w:r w:rsidR="009C6772">
        <w:rPr>
          <w:rFonts w:ascii="Arial" w:hAnsi="Arial" w:cs="Arial"/>
          <w:sz w:val="22"/>
          <w:szCs w:val="22"/>
        </w:rPr>
        <w:t xml:space="preserve">zlokalizowanego </w:t>
      </w:r>
      <w:r w:rsidR="00A005C6">
        <w:rPr>
          <w:rFonts w:ascii="Arial" w:hAnsi="Arial" w:cs="Arial"/>
          <w:sz w:val="22"/>
          <w:szCs w:val="22"/>
        </w:rPr>
        <w:t>na dz. nr 622, obrę</w:t>
      </w:r>
      <w:r w:rsidR="009C6772">
        <w:rPr>
          <w:rFonts w:ascii="Arial" w:hAnsi="Arial" w:cs="Arial"/>
          <w:sz w:val="22"/>
          <w:szCs w:val="22"/>
        </w:rPr>
        <w:t>b Zofiowo</w:t>
      </w:r>
      <w:r w:rsidR="00A005C6">
        <w:rPr>
          <w:rFonts w:ascii="Arial" w:hAnsi="Arial" w:cs="Arial"/>
          <w:sz w:val="22"/>
          <w:szCs w:val="22"/>
        </w:rPr>
        <w:t xml:space="preserve">, </w:t>
      </w:r>
      <w:r w:rsidR="00F916FE">
        <w:rPr>
          <w:rFonts w:ascii="Arial" w:hAnsi="Arial" w:cs="Arial"/>
          <w:sz w:val="22"/>
          <w:szCs w:val="22"/>
        </w:rPr>
        <w:t xml:space="preserve">gmina </w:t>
      </w:r>
      <w:r w:rsidR="0089412B">
        <w:rPr>
          <w:rFonts w:ascii="Arial" w:hAnsi="Arial" w:cs="Arial"/>
          <w:sz w:val="22"/>
          <w:szCs w:val="22"/>
        </w:rPr>
        <w:t>Czarnków</w:t>
      </w:r>
      <w:r w:rsidR="009906D2">
        <w:rPr>
          <w:rFonts w:ascii="Arial" w:hAnsi="Arial" w:cs="Arial"/>
          <w:sz w:val="22"/>
          <w:szCs w:val="22"/>
        </w:rPr>
        <w:t xml:space="preserve">, </w:t>
      </w:r>
      <w:r w:rsidRPr="005D009A">
        <w:rPr>
          <w:rFonts w:ascii="Arial" w:hAnsi="Arial" w:cs="Arial"/>
          <w:sz w:val="22"/>
          <w:szCs w:val="22"/>
        </w:rPr>
        <w:t>nie ma potrzeby przeprowadzenia ocen</w:t>
      </w:r>
      <w:r w:rsidR="00FE40F6" w:rsidRPr="005D009A">
        <w:rPr>
          <w:rFonts w:ascii="Arial" w:hAnsi="Arial" w:cs="Arial"/>
          <w:sz w:val="22"/>
          <w:szCs w:val="22"/>
        </w:rPr>
        <w:t xml:space="preserve">y oddziaływania na środowisko i </w:t>
      </w:r>
      <w:r w:rsidRPr="00A5469E">
        <w:rPr>
          <w:rFonts w:ascii="Arial" w:hAnsi="Arial" w:cs="Arial"/>
          <w:sz w:val="22"/>
          <w:szCs w:val="22"/>
        </w:rPr>
        <w:t>wskazuję</w:t>
      </w:r>
      <w:r w:rsidR="00A5469E" w:rsidRPr="00A5469E">
        <w:rPr>
          <w:rFonts w:ascii="Arial" w:hAnsi="Arial" w:cs="Arial"/>
          <w:sz w:val="22"/>
          <w:szCs w:val="22"/>
        </w:rPr>
        <w:t xml:space="preserve"> </w:t>
      </w:r>
      <w:r w:rsidRPr="005D009A">
        <w:rPr>
          <w:rFonts w:ascii="Arial" w:hAnsi="Arial" w:cs="Arial"/>
          <w:sz w:val="22"/>
          <w:szCs w:val="22"/>
        </w:rPr>
        <w:t>na konieczność uwzględnienia w decyzji o</w:t>
      </w:r>
      <w:r w:rsidR="001815C9" w:rsidRPr="005D009A">
        <w:rPr>
          <w:rFonts w:ascii="Arial" w:hAnsi="Arial" w:cs="Arial"/>
          <w:sz w:val="22"/>
          <w:szCs w:val="22"/>
        </w:rPr>
        <w:t> </w:t>
      </w:r>
      <w:r w:rsidRPr="005D009A">
        <w:rPr>
          <w:rFonts w:ascii="Arial" w:hAnsi="Arial" w:cs="Arial"/>
          <w:sz w:val="22"/>
          <w:szCs w:val="22"/>
        </w:rPr>
        <w:t>środowiskowych uwarunkowaniach następujących warunków i wymagań:</w:t>
      </w:r>
    </w:p>
    <w:p w14:paraId="36311C6B" w14:textId="7B4BF7C0" w:rsidR="0089412B" w:rsidRPr="0089412B" w:rsidRDefault="0089412B" w:rsidP="0089412B">
      <w:pPr>
        <w:pStyle w:val="Akapitzlist"/>
        <w:numPr>
          <w:ilvl w:val="0"/>
          <w:numId w:val="29"/>
        </w:numPr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W związku z realizacją przedsięwzięcia nie prowadzić wycinki drzew i krzewów.</w:t>
      </w:r>
    </w:p>
    <w:p w14:paraId="151C11B6" w14:textId="32A232E8" w:rsidR="0089412B" w:rsidRPr="0089412B" w:rsidRDefault="0089412B" w:rsidP="0089412B">
      <w:pPr>
        <w:pStyle w:val="Akapitzlist"/>
        <w:numPr>
          <w:ilvl w:val="0"/>
          <w:numId w:val="29"/>
        </w:numPr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Realizację przedsięwzięcia przeprowadzić w okresie od 1 sierpnia do końca lutego.</w:t>
      </w:r>
    </w:p>
    <w:p w14:paraId="70E0289D" w14:textId="29387409" w:rsidR="0089412B" w:rsidRPr="008043D5" w:rsidRDefault="0089412B" w:rsidP="0089412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Zastosować moduły fotowoltaiczne o powierzchni antyrefleksyjnej.</w:t>
      </w:r>
    </w:p>
    <w:p w14:paraId="6A9A3225" w14:textId="2D16F58E" w:rsidR="008043D5" w:rsidRPr="008043D5" w:rsidRDefault="008043D5" w:rsidP="008043D5">
      <w:pPr>
        <w:pStyle w:val="Akapitzlist"/>
        <w:numPr>
          <w:ilvl w:val="0"/>
          <w:numId w:val="29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Panele słoneczne montować na wysokości minimum 0,8 m mierząc od dolnej krawędzi paneli słonecznych do powierzchni ziemi.</w:t>
      </w:r>
    </w:p>
    <w:p w14:paraId="62830366" w14:textId="41C164EC" w:rsidR="0089412B" w:rsidRPr="0089412B" w:rsidRDefault="0089412B" w:rsidP="0089412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9412B">
        <w:rPr>
          <w:rFonts w:ascii="Arial" w:hAnsi="Arial" w:cs="Arial"/>
          <w:sz w:val="22"/>
          <w:szCs w:val="22"/>
        </w:rPr>
        <w:t xml:space="preserve">Wykonać </w:t>
      </w:r>
      <w:r w:rsidRPr="0089412B">
        <w:rPr>
          <w:rFonts w:ascii="Arial" w:eastAsia="Luxi Sans" w:hAnsi="Arial" w:cs="Arial"/>
          <w:sz w:val="22"/>
          <w:szCs w:val="22"/>
        </w:rPr>
        <w:t>ogrodzenie ażurowe bez podmurówki z pozostawieniem minimum</w:t>
      </w:r>
      <w:r w:rsidRPr="0089412B">
        <w:rPr>
          <w:rFonts w:ascii="Arial" w:eastAsia="Luxi Sans" w:hAnsi="Arial" w:cs="Arial"/>
          <w:b/>
          <w:sz w:val="22"/>
          <w:szCs w:val="22"/>
        </w:rPr>
        <w:t xml:space="preserve"> </w:t>
      </w:r>
      <w:r w:rsidRPr="0089412B">
        <w:rPr>
          <w:rFonts w:ascii="Arial" w:eastAsia="Luxi Sans" w:hAnsi="Arial" w:cs="Arial"/>
          <w:sz w:val="22"/>
          <w:szCs w:val="22"/>
        </w:rPr>
        <w:t>0,2 m przerwy między ogrodzeniem a gruntem</w:t>
      </w:r>
      <w:r w:rsidRPr="0089412B">
        <w:rPr>
          <w:rFonts w:ascii="Arial" w:hAnsi="Arial" w:cs="Arial"/>
          <w:sz w:val="22"/>
          <w:szCs w:val="22"/>
        </w:rPr>
        <w:t>.</w:t>
      </w:r>
    </w:p>
    <w:p w14:paraId="57263D57" w14:textId="7E236F30" w:rsidR="0089412B" w:rsidRPr="0089412B" w:rsidRDefault="0089412B" w:rsidP="0089412B">
      <w:pPr>
        <w:pStyle w:val="Akapitzlist"/>
        <w:numPr>
          <w:ilvl w:val="0"/>
          <w:numId w:val="29"/>
        </w:numPr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771819A4" w14:textId="357A5927" w:rsidR="0089412B" w:rsidRPr="0089412B" w:rsidRDefault="0089412B" w:rsidP="0089412B">
      <w:pPr>
        <w:pStyle w:val="Akapitzlist"/>
        <w:numPr>
          <w:ilvl w:val="0"/>
          <w:numId w:val="29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Koszenie roślinności pokrywającej teren elektrowni prowadzić na etapie eksploatacji przedsięwzięcia w okresie od 1-15 sierpnia oraz od 1 listopada do 15 lutego.</w:t>
      </w:r>
    </w:p>
    <w:p w14:paraId="0C0501C0" w14:textId="55810712" w:rsidR="0089412B" w:rsidRPr="0089412B" w:rsidRDefault="0089412B" w:rsidP="0089412B">
      <w:pPr>
        <w:pStyle w:val="Akapitzlist"/>
        <w:numPr>
          <w:ilvl w:val="0"/>
          <w:numId w:val="29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9412B">
        <w:rPr>
          <w:rFonts w:ascii="Arial" w:eastAsia="Luxi Sans" w:hAnsi="Arial" w:cs="Arial"/>
          <w:sz w:val="22"/>
          <w:szCs w:val="22"/>
        </w:rPr>
        <w:t>Na etapie eksploatacji przedsięwzięcia nie stosować nawozów sztucznych i chemicznych środków ochrony roślin.</w:t>
      </w:r>
    </w:p>
    <w:p w14:paraId="09F48D69" w14:textId="2E9FA4C6" w:rsidR="00670472" w:rsidRPr="00353B9E" w:rsidRDefault="00670472" w:rsidP="00670472">
      <w:pPr>
        <w:pStyle w:val="Akapitzlist"/>
        <w:numPr>
          <w:ilvl w:val="0"/>
          <w:numId w:val="29"/>
        </w:numPr>
        <w:jc w:val="both"/>
        <w:rPr>
          <w:rFonts w:ascii="Arial" w:eastAsia="Luxi Sans" w:hAnsi="Arial" w:cs="Arial"/>
          <w:sz w:val="22"/>
          <w:szCs w:val="22"/>
        </w:rPr>
      </w:pPr>
      <w:r w:rsidRPr="00353B9E">
        <w:rPr>
          <w:rFonts w:ascii="Arial" w:hAnsi="Arial" w:cs="Arial"/>
          <w:sz w:val="22"/>
          <w:szCs w:val="22"/>
          <w:shd w:val="clear" w:color="auto" w:fill="FFFFFF"/>
        </w:rPr>
        <w:t>W przypadku zastosowania transformatorów olejowych, każdy transformator wyposażyć w szczelną misę olejową o pojemności pozwalającej pomieścić całą objętość oleju znajdującego się w transformatorze oraz pozostałości po ewentualnej akcji gaśniczej.</w:t>
      </w:r>
      <w:r w:rsidR="00353B9E" w:rsidRPr="00353B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4F6610C" w14:textId="648A77BA" w:rsidR="0093750C" w:rsidRDefault="0093750C" w:rsidP="002E52A3">
      <w:pPr>
        <w:ind w:left="284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2F200A84" w14:textId="77777777" w:rsidR="00756BB5" w:rsidRDefault="00756BB5" w:rsidP="002E52A3">
      <w:pPr>
        <w:ind w:left="284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1AF5C6BA" w14:textId="621B0202" w:rsidR="0093750C" w:rsidRDefault="0093750C" w:rsidP="0093750C">
      <w:pPr>
        <w:jc w:val="both"/>
        <w:rPr>
          <w:rFonts w:ascii="Arial" w:hAnsi="Arial" w:cs="Arial"/>
          <w:sz w:val="22"/>
          <w:szCs w:val="22"/>
          <w:u w:val="single"/>
        </w:rPr>
      </w:pPr>
      <w:r w:rsidRPr="00CD7AF6">
        <w:rPr>
          <w:rFonts w:ascii="Arial" w:hAnsi="Arial" w:cs="Arial"/>
          <w:sz w:val="22"/>
          <w:szCs w:val="22"/>
          <w:u w:val="single"/>
        </w:rPr>
        <w:t>Wnioskodawca:</w:t>
      </w:r>
    </w:p>
    <w:p w14:paraId="4128FD90" w14:textId="10186746" w:rsidR="009906D2" w:rsidRPr="00670472" w:rsidRDefault="0089412B" w:rsidP="00937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Alsol Sp. z o.o. </w:t>
      </w:r>
    </w:p>
    <w:p w14:paraId="1A3B2F58" w14:textId="6C9B315E" w:rsidR="009906D2" w:rsidRPr="00670472" w:rsidRDefault="00670472" w:rsidP="00937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906D2" w:rsidRPr="00670472">
        <w:rPr>
          <w:rFonts w:ascii="Arial" w:hAnsi="Arial" w:cs="Arial"/>
          <w:sz w:val="22"/>
          <w:szCs w:val="22"/>
        </w:rPr>
        <w:t xml:space="preserve">l. </w:t>
      </w:r>
      <w:r w:rsidR="004F71DE">
        <w:rPr>
          <w:rFonts w:ascii="Arial" w:hAnsi="Arial" w:cs="Arial"/>
          <w:sz w:val="22"/>
          <w:szCs w:val="22"/>
        </w:rPr>
        <w:t xml:space="preserve">J. P. Woronicza 33b/116, 02-640 Warszawa </w:t>
      </w:r>
    </w:p>
    <w:p w14:paraId="61D59E57" w14:textId="5DC60000" w:rsidR="0093750C" w:rsidRDefault="0093750C" w:rsidP="002E52A3">
      <w:pPr>
        <w:ind w:left="284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5B286877" w14:textId="77777777" w:rsidR="0093750C" w:rsidRDefault="0093750C" w:rsidP="00723E6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029CA01F" w14:textId="1199D674" w:rsidR="002E43ED" w:rsidRPr="007D1B34" w:rsidRDefault="007D1B34" w:rsidP="007D1B34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754A29">
        <w:rPr>
          <w:rFonts w:ascii="Arial" w:hAnsi="Arial" w:cs="Arial"/>
          <w:b/>
          <w:sz w:val="22"/>
          <w:szCs w:val="22"/>
        </w:rPr>
        <w:t>Uzasadnienie</w:t>
      </w:r>
    </w:p>
    <w:p w14:paraId="4DB76EC6" w14:textId="77777777" w:rsidR="00B35233" w:rsidRDefault="00B35233" w:rsidP="002E52A3">
      <w:pPr>
        <w:ind w:left="284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60728CC4" w14:textId="6A253AA9" w:rsidR="00C15876" w:rsidRDefault="004F71DE" w:rsidP="00C15876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02.09</w:t>
      </w:r>
      <w:r w:rsidR="009906D2" w:rsidRPr="009906D2">
        <w:rPr>
          <w:rFonts w:ascii="Arial" w:hAnsi="Arial" w:cs="Arial"/>
          <w:iCs/>
          <w:sz w:val="22"/>
          <w:szCs w:val="22"/>
        </w:rPr>
        <w:t>.2020 r.</w:t>
      </w:r>
      <w:r w:rsidR="009906D2" w:rsidRPr="009906D2">
        <w:rPr>
          <w:rFonts w:ascii="Arial" w:hAnsi="Arial" w:cs="Arial"/>
          <w:i/>
          <w:sz w:val="22"/>
          <w:szCs w:val="22"/>
        </w:rPr>
        <w:t xml:space="preserve"> </w:t>
      </w:r>
      <w:r w:rsidR="00B35233" w:rsidRPr="007E7F91">
        <w:rPr>
          <w:rFonts w:ascii="Arial" w:hAnsi="Arial" w:cs="Arial"/>
          <w:sz w:val="22"/>
          <w:szCs w:val="22"/>
        </w:rPr>
        <w:t>do Regionalnego Dyrektora Ochrony Środowiska w Poznaniu</w:t>
      </w:r>
      <w:r w:rsidR="006D124B">
        <w:rPr>
          <w:rFonts w:ascii="Arial" w:hAnsi="Arial" w:cs="Arial"/>
          <w:sz w:val="22"/>
          <w:szCs w:val="22"/>
        </w:rPr>
        <w:t>, dalej Regionalnego Dyrektora</w:t>
      </w:r>
      <w:r w:rsidR="00B35233" w:rsidRPr="007E7F91">
        <w:rPr>
          <w:rFonts w:ascii="Arial" w:hAnsi="Arial" w:cs="Arial"/>
          <w:sz w:val="22"/>
          <w:szCs w:val="22"/>
        </w:rPr>
        <w:t xml:space="preserve"> wpłynęło wystąpienie</w:t>
      </w:r>
      <w:r w:rsidR="00D52696">
        <w:rPr>
          <w:rFonts w:ascii="Arial" w:hAnsi="Arial" w:cs="Arial"/>
          <w:sz w:val="22"/>
          <w:szCs w:val="22"/>
        </w:rPr>
        <w:t xml:space="preserve"> Wójta</w:t>
      </w:r>
      <w:r w:rsidR="00AD7C0E">
        <w:rPr>
          <w:rFonts w:ascii="Arial" w:hAnsi="Arial" w:cs="Arial"/>
          <w:sz w:val="22"/>
          <w:szCs w:val="22"/>
        </w:rPr>
        <w:t xml:space="preserve"> Gminy </w:t>
      </w:r>
      <w:r>
        <w:rPr>
          <w:rFonts w:ascii="Arial" w:hAnsi="Arial" w:cs="Arial"/>
          <w:sz w:val="22"/>
          <w:szCs w:val="22"/>
        </w:rPr>
        <w:t>Czarnków z 28</w:t>
      </w:r>
      <w:r w:rsidR="00AD7C0E">
        <w:rPr>
          <w:rFonts w:ascii="Arial" w:hAnsi="Arial" w:cs="Arial"/>
          <w:sz w:val="22"/>
          <w:szCs w:val="22"/>
        </w:rPr>
        <w:t>.08</w:t>
      </w:r>
      <w:r w:rsidR="009906D2">
        <w:rPr>
          <w:rFonts w:ascii="Arial" w:hAnsi="Arial" w:cs="Arial"/>
          <w:sz w:val="22"/>
          <w:szCs w:val="22"/>
        </w:rPr>
        <w:t xml:space="preserve">.2020 r., </w:t>
      </w:r>
      <w:r w:rsidR="00B35233" w:rsidRPr="007E7F91">
        <w:rPr>
          <w:rFonts w:ascii="Arial" w:hAnsi="Arial" w:cs="Arial"/>
          <w:sz w:val="22"/>
          <w:szCs w:val="22"/>
        </w:rPr>
        <w:t xml:space="preserve"> znak:</w:t>
      </w:r>
      <w:r w:rsidR="00F91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D7C0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ROŚ</w:t>
      </w:r>
      <w:r w:rsidR="00AD7C0E">
        <w:rPr>
          <w:rFonts w:ascii="Arial" w:hAnsi="Arial" w:cs="Arial"/>
          <w:sz w:val="22"/>
          <w:szCs w:val="22"/>
        </w:rPr>
        <w:t>.6220.</w:t>
      </w:r>
      <w:r>
        <w:rPr>
          <w:rFonts w:ascii="Arial" w:hAnsi="Arial" w:cs="Arial"/>
          <w:sz w:val="22"/>
          <w:szCs w:val="22"/>
        </w:rPr>
        <w:t>21</w:t>
      </w:r>
      <w:r w:rsidR="009906D2">
        <w:rPr>
          <w:rFonts w:ascii="Arial" w:hAnsi="Arial" w:cs="Arial"/>
          <w:sz w:val="22"/>
          <w:szCs w:val="22"/>
        </w:rPr>
        <w:t>.2020</w:t>
      </w:r>
      <w:r w:rsidR="00B35233" w:rsidRPr="007E7F91">
        <w:rPr>
          <w:rFonts w:ascii="Arial" w:hAnsi="Arial" w:cs="Arial"/>
          <w:sz w:val="22"/>
          <w:szCs w:val="22"/>
        </w:rPr>
        <w:t xml:space="preserve"> w sprawie wyrażenia opinii co do potrzeby przeprowadzenia oceny oddziaływania na środowisko </w:t>
      </w:r>
      <w:r w:rsidR="00C15876" w:rsidRPr="00C15876">
        <w:rPr>
          <w:rFonts w:ascii="Arial" w:hAnsi="Arial" w:cs="Arial"/>
          <w:sz w:val="22"/>
          <w:szCs w:val="22"/>
        </w:rPr>
        <w:t>dla przedsięwzięcia</w:t>
      </w:r>
      <w:r w:rsidR="009906D2">
        <w:rPr>
          <w:rFonts w:ascii="Arial" w:hAnsi="Arial" w:cs="Arial"/>
          <w:sz w:val="22"/>
          <w:szCs w:val="22"/>
        </w:rPr>
        <w:t xml:space="preserve"> </w:t>
      </w:r>
      <w:r w:rsidR="00DE43E3">
        <w:rPr>
          <w:rFonts w:ascii="Arial" w:hAnsi="Arial" w:cs="Arial"/>
          <w:sz w:val="22"/>
          <w:szCs w:val="22"/>
        </w:rPr>
        <w:t>polegającego na</w:t>
      </w:r>
      <w:r w:rsidR="00C15876" w:rsidRPr="00C15876">
        <w:rPr>
          <w:rFonts w:ascii="Arial" w:hAnsi="Arial" w:cs="Arial"/>
          <w:sz w:val="22"/>
          <w:szCs w:val="22"/>
        </w:rPr>
        <w:t xml:space="preserve"> </w:t>
      </w:r>
      <w:r w:rsidR="004748E4">
        <w:rPr>
          <w:rFonts w:ascii="Arial" w:hAnsi="Arial" w:cs="Arial"/>
          <w:sz w:val="22"/>
          <w:szCs w:val="22"/>
        </w:rPr>
        <w:t xml:space="preserve">budowie </w:t>
      </w:r>
      <w:r>
        <w:rPr>
          <w:rFonts w:ascii="Arial" w:hAnsi="Arial" w:cs="Arial"/>
          <w:sz w:val="22"/>
          <w:szCs w:val="22"/>
        </w:rPr>
        <w:lastRenderedPageBreak/>
        <w:t xml:space="preserve">elektrowni fotowoltaicznej </w:t>
      </w:r>
      <w:r w:rsidR="00AD7C0E">
        <w:rPr>
          <w:rFonts w:ascii="Arial" w:hAnsi="Arial" w:cs="Arial"/>
          <w:sz w:val="22"/>
          <w:szCs w:val="22"/>
        </w:rPr>
        <w:t>o mocy do 1</w:t>
      </w:r>
      <w:r w:rsidR="004748E4">
        <w:rPr>
          <w:rFonts w:ascii="Arial" w:hAnsi="Arial" w:cs="Arial"/>
          <w:sz w:val="22"/>
          <w:szCs w:val="22"/>
        </w:rPr>
        <w:t xml:space="preserve"> MW</w:t>
      </w:r>
      <w:r w:rsidR="004748E4" w:rsidRPr="004748E4">
        <w:rPr>
          <w:rFonts w:ascii="Arial" w:hAnsi="Arial" w:cs="Arial"/>
          <w:sz w:val="22"/>
          <w:szCs w:val="22"/>
        </w:rPr>
        <w:t xml:space="preserve"> </w:t>
      </w:r>
      <w:r w:rsidR="004748E4" w:rsidRPr="00713E1C">
        <w:rPr>
          <w:rFonts w:ascii="Arial" w:hAnsi="Arial" w:cs="Arial"/>
          <w:sz w:val="22"/>
          <w:szCs w:val="22"/>
        </w:rPr>
        <w:t>wraz z</w:t>
      </w:r>
      <w:r w:rsidR="00AD7C0E">
        <w:rPr>
          <w:rFonts w:ascii="Arial" w:hAnsi="Arial" w:cs="Arial"/>
          <w:sz w:val="22"/>
          <w:szCs w:val="22"/>
        </w:rPr>
        <w:t xml:space="preserve"> niezbędną infrastrukturą t</w:t>
      </w:r>
      <w:r>
        <w:rPr>
          <w:rFonts w:ascii="Arial" w:hAnsi="Arial" w:cs="Arial"/>
          <w:sz w:val="22"/>
          <w:szCs w:val="22"/>
        </w:rPr>
        <w:t>echniczną</w:t>
      </w:r>
      <w:r w:rsidR="00AD7C0E">
        <w:rPr>
          <w:rFonts w:ascii="Arial" w:hAnsi="Arial" w:cs="Arial"/>
          <w:sz w:val="22"/>
          <w:szCs w:val="22"/>
        </w:rPr>
        <w:t>,</w:t>
      </w:r>
      <w:r w:rsidR="00EE0299">
        <w:rPr>
          <w:rFonts w:ascii="Arial" w:hAnsi="Arial" w:cs="Arial"/>
          <w:sz w:val="22"/>
          <w:szCs w:val="22"/>
        </w:rPr>
        <w:t xml:space="preserve"> na działce o nr</w:t>
      </w:r>
      <w:r>
        <w:rPr>
          <w:rFonts w:ascii="Arial" w:hAnsi="Arial" w:cs="Arial"/>
          <w:sz w:val="22"/>
          <w:szCs w:val="22"/>
        </w:rPr>
        <w:t xml:space="preserve"> </w:t>
      </w:r>
      <w:r w:rsidR="00EE0299">
        <w:rPr>
          <w:rFonts w:ascii="Arial" w:hAnsi="Arial" w:cs="Arial"/>
          <w:sz w:val="22"/>
          <w:szCs w:val="22"/>
        </w:rPr>
        <w:t xml:space="preserve"> ewid. </w:t>
      </w:r>
      <w:r>
        <w:rPr>
          <w:rFonts w:ascii="Arial" w:hAnsi="Arial" w:cs="Arial"/>
          <w:sz w:val="22"/>
          <w:szCs w:val="22"/>
        </w:rPr>
        <w:t>622</w:t>
      </w:r>
      <w:r w:rsidR="00AD7C0E">
        <w:rPr>
          <w:rFonts w:ascii="Arial" w:hAnsi="Arial" w:cs="Arial"/>
          <w:sz w:val="22"/>
          <w:szCs w:val="22"/>
        </w:rPr>
        <w:t>,</w:t>
      </w:r>
      <w:r w:rsidR="004748E4">
        <w:rPr>
          <w:rFonts w:ascii="Arial" w:hAnsi="Arial" w:cs="Arial"/>
          <w:sz w:val="22"/>
          <w:szCs w:val="22"/>
        </w:rPr>
        <w:t xml:space="preserve"> obręb </w:t>
      </w:r>
      <w:r>
        <w:rPr>
          <w:rFonts w:ascii="Arial" w:hAnsi="Arial" w:cs="Arial"/>
          <w:sz w:val="22"/>
          <w:szCs w:val="22"/>
        </w:rPr>
        <w:t>Zofiowo</w:t>
      </w:r>
      <w:r w:rsidR="00AD7C0E">
        <w:rPr>
          <w:rFonts w:ascii="Arial" w:hAnsi="Arial" w:cs="Arial"/>
          <w:sz w:val="22"/>
          <w:szCs w:val="22"/>
        </w:rPr>
        <w:t xml:space="preserve">, gmina </w:t>
      </w:r>
      <w:r>
        <w:rPr>
          <w:rFonts w:ascii="Arial" w:hAnsi="Arial" w:cs="Arial"/>
          <w:sz w:val="22"/>
          <w:szCs w:val="22"/>
        </w:rPr>
        <w:t>Czarnków</w:t>
      </w:r>
      <w:r w:rsidR="00670472">
        <w:rPr>
          <w:rFonts w:ascii="Arial" w:hAnsi="Arial" w:cs="Arial"/>
          <w:sz w:val="22"/>
          <w:szCs w:val="22"/>
        </w:rPr>
        <w:t>.</w:t>
      </w:r>
    </w:p>
    <w:p w14:paraId="74050B65" w14:textId="61DBD060" w:rsidR="00221140" w:rsidRPr="00713E1C" w:rsidRDefault="00495653" w:rsidP="003A4A25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wystąpienia</w:t>
      </w:r>
      <w:r w:rsidR="004748E4">
        <w:rPr>
          <w:rFonts w:ascii="Arial" w:hAnsi="Arial" w:cs="Arial"/>
          <w:sz w:val="22"/>
          <w:szCs w:val="22"/>
        </w:rPr>
        <w:t xml:space="preserve"> dołączono </w:t>
      </w:r>
      <w:r w:rsidR="004F71DE">
        <w:rPr>
          <w:rFonts w:ascii="Arial" w:hAnsi="Arial" w:cs="Arial"/>
          <w:sz w:val="22"/>
          <w:szCs w:val="22"/>
        </w:rPr>
        <w:t>wniosek</w:t>
      </w:r>
      <w:r w:rsidR="004748E4" w:rsidRPr="00713E1C">
        <w:rPr>
          <w:rFonts w:ascii="Arial" w:hAnsi="Arial" w:cs="Arial"/>
          <w:sz w:val="22"/>
          <w:szCs w:val="22"/>
        </w:rPr>
        <w:t xml:space="preserve"> o wydanie decyzji o środowiskowych uwarunkowaniach wraz z </w:t>
      </w:r>
      <w:r w:rsidR="004748E4" w:rsidRPr="00713E1C">
        <w:rPr>
          <w:rFonts w:ascii="Arial" w:hAnsi="Arial" w:cs="Arial"/>
          <w:sz w:val="22"/>
          <w:szCs w:val="22"/>
          <w:lang w:eastAsia="ar-SA"/>
        </w:rPr>
        <w:t>kartą informacyjną przedsięwzięcia, dalej k.i.p</w:t>
      </w:r>
      <w:r w:rsidR="004748E4" w:rsidRPr="00713E1C">
        <w:rPr>
          <w:rFonts w:ascii="Arial" w:hAnsi="Arial" w:cs="Arial"/>
          <w:sz w:val="22"/>
          <w:szCs w:val="22"/>
        </w:rPr>
        <w:t>.</w:t>
      </w:r>
      <w:r w:rsidR="00221140" w:rsidRPr="00221140">
        <w:rPr>
          <w:rFonts w:ascii="Arial" w:hAnsi="Arial" w:cs="Arial"/>
          <w:sz w:val="22"/>
          <w:szCs w:val="22"/>
        </w:rPr>
        <w:t xml:space="preserve"> </w:t>
      </w:r>
      <w:r w:rsidR="00221140" w:rsidRPr="00510F11">
        <w:rPr>
          <w:rFonts w:ascii="Arial" w:hAnsi="Arial" w:cs="Arial"/>
          <w:sz w:val="22"/>
          <w:szCs w:val="22"/>
        </w:rPr>
        <w:t xml:space="preserve">oraz </w:t>
      </w:r>
      <w:r w:rsidR="00221140" w:rsidRPr="00713E1C">
        <w:rPr>
          <w:rFonts w:ascii="Arial" w:hAnsi="Arial" w:cs="Arial"/>
          <w:sz w:val="22"/>
          <w:szCs w:val="22"/>
        </w:rPr>
        <w:t xml:space="preserve">informację o braku miejscowego planu zagospodarowania przestrzennego dla terenu objętego wnioskiem. </w:t>
      </w:r>
      <w:r w:rsidR="00CC3182">
        <w:rPr>
          <w:rFonts w:ascii="Arial" w:hAnsi="Arial" w:cs="Arial"/>
          <w:sz w:val="22"/>
          <w:szCs w:val="22"/>
        </w:rPr>
        <w:t xml:space="preserve">Pismem z dnia </w:t>
      </w:r>
      <w:r w:rsidR="008F54FA">
        <w:rPr>
          <w:rFonts w:ascii="Arial" w:hAnsi="Arial" w:cs="Arial"/>
          <w:sz w:val="22"/>
          <w:szCs w:val="22"/>
        </w:rPr>
        <w:t>16.09</w:t>
      </w:r>
      <w:r w:rsidR="00CC3182">
        <w:rPr>
          <w:rFonts w:ascii="Arial" w:hAnsi="Arial" w:cs="Arial"/>
          <w:sz w:val="22"/>
          <w:szCs w:val="22"/>
        </w:rPr>
        <w:t>.</w:t>
      </w:r>
      <w:r w:rsidR="00CC3182" w:rsidRPr="003A296C">
        <w:rPr>
          <w:rFonts w:ascii="Arial" w:hAnsi="Arial" w:cs="Arial"/>
          <w:sz w:val="22"/>
          <w:szCs w:val="22"/>
        </w:rPr>
        <w:t xml:space="preserve">2020 r., znak: </w:t>
      </w:r>
      <w:r w:rsidR="00CC3182">
        <w:rPr>
          <w:rFonts w:ascii="Arial" w:hAnsi="Arial" w:cs="Arial"/>
          <w:sz w:val="22"/>
          <w:szCs w:val="22"/>
        </w:rPr>
        <w:t>WOO-IV.4220.1</w:t>
      </w:r>
      <w:r w:rsidR="008F54FA">
        <w:rPr>
          <w:rFonts w:ascii="Arial" w:hAnsi="Arial" w:cs="Arial"/>
          <w:sz w:val="22"/>
          <w:szCs w:val="22"/>
        </w:rPr>
        <w:t>285.</w:t>
      </w:r>
      <w:r w:rsidR="00CC3182">
        <w:rPr>
          <w:rFonts w:ascii="Arial" w:hAnsi="Arial" w:cs="Arial"/>
          <w:sz w:val="22"/>
          <w:szCs w:val="22"/>
        </w:rPr>
        <w:t>2020.MK</w:t>
      </w:r>
      <w:r w:rsidR="00EE1BA7">
        <w:rPr>
          <w:rFonts w:ascii="Arial" w:hAnsi="Arial" w:cs="Arial"/>
          <w:sz w:val="22"/>
          <w:szCs w:val="22"/>
        </w:rPr>
        <w:t>.1 Regionalny Dyrektor</w:t>
      </w:r>
      <w:r w:rsidR="00EE1BA7" w:rsidRPr="003A296C">
        <w:rPr>
          <w:rFonts w:ascii="Arial" w:hAnsi="Arial" w:cs="Arial"/>
          <w:sz w:val="22"/>
          <w:szCs w:val="22"/>
        </w:rPr>
        <w:t xml:space="preserve"> zwrócił się do </w:t>
      </w:r>
      <w:r w:rsidR="00EE1BA7">
        <w:rPr>
          <w:rFonts w:ascii="Arial" w:hAnsi="Arial" w:cs="Arial"/>
          <w:sz w:val="22"/>
          <w:szCs w:val="22"/>
          <w:lang w:eastAsia="ar-SA"/>
        </w:rPr>
        <w:t>Wójta</w:t>
      </w:r>
      <w:r w:rsidR="00EE1BA7" w:rsidRPr="003A296C">
        <w:rPr>
          <w:rFonts w:ascii="Arial" w:hAnsi="Arial" w:cs="Arial"/>
          <w:sz w:val="22"/>
          <w:szCs w:val="22"/>
          <w:lang w:eastAsia="ar-SA"/>
        </w:rPr>
        <w:t xml:space="preserve"> Gminy </w:t>
      </w:r>
      <w:r w:rsidR="00EE1BA7">
        <w:rPr>
          <w:rFonts w:ascii="Arial" w:hAnsi="Arial" w:cs="Arial"/>
          <w:sz w:val="22"/>
          <w:szCs w:val="22"/>
        </w:rPr>
        <w:t>Czarnków</w:t>
      </w:r>
      <w:r w:rsidR="00EE1BA7" w:rsidRPr="003A296C">
        <w:rPr>
          <w:rFonts w:ascii="Arial" w:hAnsi="Arial" w:cs="Arial"/>
          <w:b/>
          <w:sz w:val="22"/>
          <w:szCs w:val="22"/>
        </w:rPr>
        <w:t xml:space="preserve"> </w:t>
      </w:r>
      <w:r w:rsidR="00EE1BA7" w:rsidRPr="003A296C">
        <w:rPr>
          <w:rFonts w:ascii="Arial" w:hAnsi="Arial" w:cs="Arial"/>
          <w:sz w:val="22"/>
          <w:szCs w:val="22"/>
        </w:rPr>
        <w:t xml:space="preserve">o przedstawienie oświadczenia, o którym mowa </w:t>
      </w:r>
      <w:r w:rsidR="00BF5E2C">
        <w:rPr>
          <w:rFonts w:ascii="Arial" w:hAnsi="Arial" w:cs="Arial"/>
          <w:sz w:val="22"/>
          <w:szCs w:val="22"/>
        </w:rPr>
        <w:t>w art. 64 ust. 2a ustawy ooś. 25</w:t>
      </w:r>
      <w:r w:rsidR="00EE1BA7">
        <w:rPr>
          <w:rFonts w:ascii="Arial" w:hAnsi="Arial" w:cs="Arial"/>
          <w:sz w:val="22"/>
          <w:szCs w:val="22"/>
        </w:rPr>
        <w:t>.09</w:t>
      </w:r>
      <w:r w:rsidR="00EE1BA7" w:rsidRPr="003A296C">
        <w:rPr>
          <w:rFonts w:ascii="Arial" w:hAnsi="Arial" w:cs="Arial"/>
          <w:sz w:val="22"/>
          <w:szCs w:val="22"/>
        </w:rPr>
        <w:t xml:space="preserve">.2020 r. do </w:t>
      </w:r>
      <w:r w:rsidR="00EE1BA7" w:rsidRPr="003A296C">
        <w:rPr>
          <w:rFonts w:ascii="Arial" w:hAnsi="Arial" w:cs="Arial"/>
          <w:sz w:val="22"/>
          <w:szCs w:val="22"/>
          <w:lang w:eastAsia="ar-SA"/>
        </w:rPr>
        <w:t>Regionalnego Dyrektora wpłynęło oświ</w:t>
      </w:r>
      <w:r w:rsidR="00EE1BA7">
        <w:rPr>
          <w:rFonts w:ascii="Arial" w:hAnsi="Arial" w:cs="Arial"/>
          <w:sz w:val="22"/>
          <w:szCs w:val="22"/>
          <w:lang w:eastAsia="ar-SA"/>
        </w:rPr>
        <w:t>adczenie Wójta</w:t>
      </w:r>
      <w:r w:rsidR="00EE1BA7" w:rsidRPr="003A296C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EE1BA7" w:rsidRPr="003A296C">
        <w:rPr>
          <w:rFonts w:ascii="Arial" w:hAnsi="Arial" w:cs="Arial"/>
          <w:sz w:val="22"/>
          <w:szCs w:val="22"/>
        </w:rPr>
        <w:t xml:space="preserve">że Wnioskodawca nie jest podmiotem zależnym od jednostki samorządu terytorialnego, dla której organem wykonawczym w rozumieniu art. 24m ust. 2 ustawy z 8 marca 1990 r. o samorządzie </w:t>
      </w:r>
      <w:r w:rsidR="00EE1BA7">
        <w:rPr>
          <w:rFonts w:ascii="Arial" w:hAnsi="Arial" w:cs="Arial"/>
          <w:sz w:val="22"/>
          <w:szCs w:val="22"/>
        </w:rPr>
        <w:t>gminnym (Dz.U. z 2020</w:t>
      </w:r>
      <w:r w:rsidR="00EE1BA7" w:rsidRPr="003A296C">
        <w:rPr>
          <w:rFonts w:ascii="Arial" w:hAnsi="Arial" w:cs="Arial"/>
          <w:sz w:val="22"/>
          <w:szCs w:val="22"/>
        </w:rPr>
        <w:t xml:space="preserve"> r., poz.</w:t>
      </w:r>
      <w:r w:rsidR="00EE1BA7">
        <w:rPr>
          <w:rFonts w:ascii="Arial" w:hAnsi="Arial" w:cs="Arial"/>
          <w:sz w:val="22"/>
          <w:szCs w:val="22"/>
        </w:rPr>
        <w:t xml:space="preserve"> 713</w:t>
      </w:r>
      <w:r w:rsidR="00D54E0A">
        <w:rPr>
          <w:rFonts w:ascii="Arial" w:hAnsi="Arial" w:cs="Arial"/>
          <w:sz w:val="22"/>
          <w:szCs w:val="22"/>
        </w:rPr>
        <w:t xml:space="preserve"> z późn</w:t>
      </w:r>
      <w:r w:rsidR="00B507C3">
        <w:rPr>
          <w:rFonts w:ascii="Arial" w:hAnsi="Arial" w:cs="Arial"/>
          <w:sz w:val="22"/>
          <w:szCs w:val="22"/>
        </w:rPr>
        <w:t>.</w:t>
      </w:r>
      <w:r w:rsidR="00D54E0A">
        <w:rPr>
          <w:rFonts w:ascii="Arial" w:hAnsi="Arial" w:cs="Arial"/>
          <w:sz w:val="22"/>
          <w:szCs w:val="22"/>
        </w:rPr>
        <w:t xml:space="preserve"> zm.</w:t>
      </w:r>
      <w:r w:rsidR="00EE1BA7" w:rsidRPr="003A296C">
        <w:rPr>
          <w:rFonts w:ascii="Arial" w:hAnsi="Arial" w:cs="Arial"/>
          <w:sz w:val="22"/>
          <w:szCs w:val="22"/>
        </w:rPr>
        <w:t>), jest org</w:t>
      </w:r>
      <w:r w:rsidR="00EE1BA7">
        <w:rPr>
          <w:rFonts w:ascii="Arial" w:hAnsi="Arial" w:cs="Arial"/>
          <w:sz w:val="22"/>
          <w:szCs w:val="22"/>
        </w:rPr>
        <w:t xml:space="preserve">an właściwy do wydania decyzji </w:t>
      </w:r>
      <w:r w:rsidR="00EE1BA7" w:rsidRPr="003A296C">
        <w:rPr>
          <w:rFonts w:ascii="Arial" w:hAnsi="Arial" w:cs="Arial"/>
          <w:sz w:val="22"/>
          <w:szCs w:val="22"/>
        </w:rPr>
        <w:t xml:space="preserve">o środowiskowych uwarunkowaniach, tj. </w:t>
      </w:r>
      <w:r w:rsidR="00EE1BA7">
        <w:rPr>
          <w:rFonts w:ascii="Arial" w:hAnsi="Arial" w:cs="Arial"/>
          <w:color w:val="000000"/>
          <w:sz w:val="22"/>
          <w:szCs w:val="22"/>
          <w:lang w:eastAsia="ar-SA"/>
        </w:rPr>
        <w:t xml:space="preserve">Wójt </w:t>
      </w:r>
      <w:r w:rsidR="00EE1BA7">
        <w:rPr>
          <w:rFonts w:ascii="Arial" w:hAnsi="Arial" w:cs="Arial"/>
          <w:sz w:val="22"/>
          <w:szCs w:val="22"/>
        </w:rPr>
        <w:t>Gminy Czarnków</w:t>
      </w:r>
      <w:r w:rsidR="00EE1BA7" w:rsidRPr="003A296C">
        <w:rPr>
          <w:rFonts w:ascii="Arial" w:hAnsi="Arial" w:cs="Arial"/>
          <w:sz w:val="22"/>
          <w:szCs w:val="22"/>
        </w:rPr>
        <w:t>.</w:t>
      </w:r>
      <w:r w:rsidR="00EE1BA7">
        <w:rPr>
          <w:rFonts w:ascii="Arial" w:hAnsi="Arial" w:cs="Arial"/>
          <w:sz w:val="22"/>
          <w:szCs w:val="22"/>
        </w:rPr>
        <w:t xml:space="preserve"> Pismem z dnia 09.10</w:t>
      </w:r>
      <w:r w:rsidR="00DB0E42">
        <w:rPr>
          <w:rFonts w:ascii="Arial" w:hAnsi="Arial" w:cs="Arial"/>
          <w:sz w:val="22"/>
          <w:szCs w:val="22"/>
        </w:rPr>
        <w:t>.2020 r., z</w:t>
      </w:r>
      <w:r w:rsidR="00BF5E2C">
        <w:rPr>
          <w:rFonts w:ascii="Arial" w:hAnsi="Arial" w:cs="Arial"/>
          <w:sz w:val="22"/>
          <w:szCs w:val="22"/>
        </w:rPr>
        <w:t>nak: WOO-IV.4220.1285.2020.MK1.2</w:t>
      </w:r>
      <w:r w:rsidR="00DB0E42">
        <w:rPr>
          <w:rFonts w:ascii="Arial" w:hAnsi="Arial" w:cs="Arial"/>
          <w:sz w:val="22"/>
          <w:szCs w:val="22"/>
        </w:rPr>
        <w:t xml:space="preserve">  </w:t>
      </w:r>
      <w:r w:rsidR="00DB0E42" w:rsidRPr="003A296C">
        <w:rPr>
          <w:rFonts w:ascii="Arial" w:hAnsi="Arial" w:cs="Arial"/>
          <w:sz w:val="22"/>
          <w:szCs w:val="22"/>
        </w:rPr>
        <w:t>Regionalny Dyrektor</w:t>
      </w:r>
      <w:r w:rsidR="00DB0E42">
        <w:rPr>
          <w:rFonts w:ascii="Arial" w:hAnsi="Arial" w:cs="Arial"/>
          <w:sz w:val="22"/>
          <w:szCs w:val="22"/>
        </w:rPr>
        <w:t xml:space="preserve"> zwrócił się do</w:t>
      </w:r>
      <w:r w:rsidR="00DB0E42" w:rsidRPr="00E95751">
        <w:rPr>
          <w:rFonts w:ascii="Arial" w:hAnsi="Arial" w:cs="Arial"/>
          <w:sz w:val="22"/>
          <w:szCs w:val="22"/>
        </w:rPr>
        <w:t xml:space="preserve"> Wnioskodawcy</w:t>
      </w:r>
      <w:r w:rsidR="00DB0E42" w:rsidRPr="00E95751">
        <w:rPr>
          <w:rFonts w:ascii="Arial" w:hAnsi="Arial" w:cs="Arial"/>
          <w:b/>
          <w:sz w:val="22"/>
          <w:szCs w:val="22"/>
        </w:rPr>
        <w:t xml:space="preserve"> </w:t>
      </w:r>
      <w:r w:rsidR="00DB0E42" w:rsidRPr="00E95751">
        <w:rPr>
          <w:rFonts w:ascii="Arial" w:hAnsi="Arial" w:cs="Arial"/>
          <w:sz w:val="22"/>
          <w:szCs w:val="22"/>
        </w:rPr>
        <w:t xml:space="preserve">o uzupełnienie karty informacyjnej przedsięwzięcia. </w:t>
      </w:r>
      <w:r w:rsidR="00BF5E2C">
        <w:rPr>
          <w:rFonts w:ascii="Arial" w:hAnsi="Arial" w:cs="Arial"/>
          <w:sz w:val="22"/>
          <w:szCs w:val="22"/>
        </w:rPr>
        <w:t>19</w:t>
      </w:r>
      <w:r w:rsidR="003A4A25">
        <w:rPr>
          <w:rFonts w:ascii="Arial" w:hAnsi="Arial" w:cs="Arial"/>
          <w:sz w:val="22"/>
          <w:szCs w:val="22"/>
        </w:rPr>
        <w:t>.11</w:t>
      </w:r>
      <w:r w:rsidR="00DB0E42" w:rsidRPr="00E95751">
        <w:rPr>
          <w:rFonts w:ascii="Arial" w:hAnsi="Arial" w:cs="Arial"/>
          <w:sz w:val="22"/>
          <w:szCs w:val="22"/>
        </w:rPr>
        <w:t>.2020 r. do Regionalnego Dyrektora wpłynęło uzupełnienie k.i.p.</w:t>
      </w:r>
      <w:r w:rsidR="00DB0E42">
        <w:rPr>
          <w:rFonts w:ascii="Arial" w:hAnsi="Arial" w:cs="Arial"/>
          <w:sz w:val="22"/>
          <w:szCs w:val="22"/>
        </w:rPr>
        <w:t xml:space="preserve"> </w:t>
      </w:r>
    </w:p>
    <w:p w14:paraId="3AA5C03C" w14:textId="272CA3CB" w:rsidR="00943604" w:rsidRDefault="003A4A25" w:rsidP="00943604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ar-SA"/>
        </w:rPr>
        <w:t>Wójt</w:t>
      </w:r>
      <w:r w:rsidR="00221140" w:rsidRPr="00221140">
        <w:rPr>
          <w:rFonts w:ascii="Arial" w:hAnsi="Arial" w:cs="Arial"/>
          <w:iCs/>
          <w:sz w:val="22"/>
          <w:szCs w:val="22"/>
          <w:lang w:eastAsia="ar-SA"/>
        </w:rPr>
        <w:t xml:space="preserve"> Gminy </w:t>
      </w:r>
      <w:r w:rsidR="00BF5E2C">
        <w:rPr>
          <w:rFonts w:ascii="Arial" w:hAnsi="Arial" w:cs="Arial"/>
          <w:iCs/>
          <w:sz w:val="22"/>
          <w:szCs w:val="22"/>
          <w:lang w:eastAsia="ar-SA"/>
        </w:rPr>
        <w:t>Czarnków</w:t>
      </w:r>
      <w:r w:rsidR="006504E4" w:rsidRPr="0022114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504E4" w:rsidRPr="00C66B97">
        <w:rPr>
          <w:rFonts w:ascii="Arial" w:hAnsi="Arial" w:cs="Arial"/>
          <w:sz w:val="22"/>
          <w:szCs w:val="22"/>
          <w:lang w:eastAsia="ar-SA"/>
        </w:rPr>
        <w:t>zakwalifikował przedmiotowe przedsięwzięcie</w:t>
      </w:r>
      <w:r w:rsidR="006504E4" w:rsidRPr="00C66B97">
        <w:rPr>
          <w:rFonts w:ascii="Arial" w:hAnsi="Arial" w:cs="Arial"/>
          <w:sz w:val="22"/>
          <w:szCs w:val="22"/>
        </w:rPr>
        <w:t xml:space="preserve"> do przedsięwzięć wymienionych </w:t>
      </w:r>
      <w:r w:rsidR="00221140" w:rsidRPr="00C66B97">
        <w:rPr>
          <w:rFonts w:ascii="Arial" w:hAnsi="Arial" w:cs="Arial"/>
          <w:sz w:val="22"/>
          <w:szCs w:val="22"/>
        </w:rPr>
        <w:t xml:space="preserve">w </w:t>
      </w:r>
      <w:r w:rsidR="00221140" w:rsidRPr="008D0710">
        <w:rPr>
          <w:rFonts w:ascii="Arial" w:hAnsi="Arial" w:cs="Arial"/>
          <w:sz w:val="22"/>
          <w:szCs w:val="22"/>
        </w:rPr>
        <w:t xml:space="preserve">§3  </w:t>
      </w:r>
      <w:r w:rsidR="00221140" w:rsidRPr="00713E1C">
        <w:rPr>
          <w:rFonts w:ascii="Arial" w:hAnsi="Arial" w:cs="Arial"/>
          <w:sz w:val="22"/>
          <w:szCs w:val="22"/>
        </w:rPr>
        <w:t xml:space="preserve">ust. 1 pkt 54 lit. </w:t>
      </w:r>
      <w:r>
        <w:rPr>
          <w:rFonts w:ascii="Arial" w:hAnsi="Arial" w:cs="Arial"/>
          <w:sz w:val="22"/>
          <w:szCs w:val="22"/>
        </w:rPr>
        <w:t>a</w:t>
      </w:r>
      <w:r w:rsidR="006504E4" w:rsidRPr="00C66B97">
        <w:rPr>
          <w:rFonts w:ascii="Arial" w:hAnsi="Arial" w:cs="Arial"/>
          <w:sz w:val="22"/>
          <w:szCs w:val="22"/>
        </w:rPr>
        <w:t xml:space="preserve"> rozporządzenia Rady Ministrów z dnia 10 września 2019 r. w sprawie przedsięwzięć mogących znacząco oddziaływać na środowisko (Dz. U. z 2019 r. poz. 1839) to jest do przedsięwzięć mogących potencjalnie znacząco oddziaływać na środowisko, dla których obowiązek przeprowadzenia oceny oddziaływania na środowisko może być stwierdzony.</w:t>
      </w:r>
    </w:p>
    <w:p w14:paraId="41F5F062" w14:textId="1FE45BDF" w:rsidR="006504E4" w:rsidRDefault="006504E4" w:rsidP="006504E4">
      <w:pPr>
        <w:spacing w:after="120"/>
        <w:ind w:firstLine="540"/>
        <w:jc w:val="both"/>
        <w:rPr>
          <w:rFonts w:ascii="Arial" w:hAnsi="Arial" w:cs="Arial"/>
          <w:kern w:val="1"/>
          <w:sz w:val="22"/>
          <w:szCs w:val="22"/>
        </w:rPr>
      </w:pPr>
      <w:r w:rsidRPr="00C66B97">
        <w:rPr>
          <w:rFonts w:ascii="Arial" w:hAnsi="Arial" w:cs="Arial"/>
          <w:kern w:val="1"/>
          <w:sz w:val="22"/>
          <w:szCs w:val="22"/>
        </w:rPr>
        <w:t>Biorąc pod uwagę kryteria wymienione w art. 63 ust. 1</w:t>
      </w:r>
      <w:r w:rsidR="006D124B" w:rsidRPr="006D124B">
        <w:rPr>
          <w:rFonts w:ascii="Arial" w:hAnsi="Arial" w:cs="Arial"/>
          <w:sz w:val="22"/>
          <w:szCs w:val="22"/>
        </w:rPr>
        <w:t xml:space="preserve"> </w:t>
      </w:r>
      <w:r w:rsidR="006D124B" w:rsidRPr="00DA0C53">
        <w:rPr>
          <w:rFonts w:ascii="Arial" w:hAnsi="Arial" w:cs="Arial"/>
          <w:sz w:val="22"/>
          <w:szCs w:val="22"/>
        </w:rPr>
        <w:t xml:space="preserve">ustawy z dnia 3 października 2008 r. o udostępnianiu informacji o środowisku i jego ochronie, udziale społeczeństwa w ochronie środowiska oraz o ocenach oddziaływania na środowisko (Dz. U. z 2020 r. poz. 283 z późn. zm.), </w:t>
      </w:r>
      <w:r w:rsidR="006D124B" w:rsidRPr="00221140">
        <w:rPr>
          <w:rFonts w:ascii="Arial" w:hAnsi="Arial" w:cs="Arial"/>
          <w:sz w:val="22"/>
          <w:szCs w:val="22"/>
        </w:rPr>
        <w:t>dalej</w:t>
      </w:r>
      <w:r w:rsidRPr="00221140">
        <w:rPr>
          <w:rFonts w:ascii="Arial" w:hAnsi="Arial" w:cs="Arial"/>
          <w:kern w:val="1"/>
          <w:sz w:val="22"/>
          <w:szCs w:val="22"/>
        </w:rPr>
        <w:t xml:space="preserve"> ustawy ooś</w:t>
      </w:r>
      <w:r w:rsidRPr="00C66B97">
        <w:rPr>
          <w:rFonts w:ascii="Arial" w:hAnsi="Arial" w:cs="Arial"/>
          <w:kern w:val="1"/>
          <w:sz w:val="22"/>
          <w:szCs w:val="22"/>
        </w:rPr>
        <w:t>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 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 zwierząt, ich siedlisk lub siedlisk przyrodniczych objętych ochroną, w tym obszarów Natura 2000.</w:t>
      </w:r>
    </w:p>
    <w:p w14:paraId="20CF6F7A" w14:textId="520381A3" w:rsidR="00670472" w:rsidRPr="002B7780" w:rsidRDefault="00221140" w:rsidP="00670472">
      <w:pPr>
        <w:spacing w:before="200"/>
        <w:ind w:firstLine="540"/>
        <w:jc w:val="both"/>
        <w:rPr>
          <w:rFonts w:ascii="Arial" w:hAnsi="Arial" w:cs="Arial"/>
          <w:sz w:val="22"/>
          <w:szCs w:val="22"/>
          <w:lang w:eastAsia="en-US"/>
        </w:rPr>
      </w:pPr>
      <w:r w:rsidRPr="00713E1C">
        <w:rPr>
          <w:rFonts w:ascii="Arial" w:hAnsi="Arial" w:cs="Arial"/>
          <w:sz w:val="22"/>
          <w:szCs w:val="22"/>
        </w:rPr>
        <w:t xml:space="preserve">Uwzględniając kryteria wskazane w art. 63 ust. 1 pkt 1 lit. a ustawy ooś na podstawie danych zawartych w k.i.p. ustalono, że planowane przedsięwzięcie polegać będzie na budowie </w:t>
      </w:r>
      <w:r>
        <w:rPr>
          <w:rFonts w:ascii="Arial" w:hAnsi="Arial" w:cs="Arial"/>
          <w:sz w:val="22"/>
          <w:szCs w:val="22"/>
        </w:rPr>
        <w:t xml:space="preserve">i eksploatacji </w:t>
      </w:r>
      <w:r w:rsidR="00525C3F">
        <w:rPr>
          <w:rFonts w:ascii="Arial" w:hAnsi="Arial" w:cs="Arial"/>
          <w:sz w:val="22"/>
          <w:szCs w:val="22"/>
        </w:rPr>
        <w:t xml:space="preserve">elektrowni fotowoltaicznej </w:t>
      </w:r>
      <w:r w:rsidR="003A4A25">
        <w:rPr>
          <w:rFonts w:ascii="Arial" w:hAnsi="Arial" w:cs="Arial"/>
          <w:sz w:val="22"/>
          <w:szCs w:val="22"/>
        </w:rPr>
        <w:t>o mocy do 1</w:t>
      </w:r>
      <w:r w:rsidR="00525C3F">
        <w:rPr>
          <w:rFonts w:ascii="Arial" w:hAnsi="Arial" w:cs="Arial"/>
          <w:sz w:val="22"/>
          <w:szCs w:val="22"/>
        </w:rPr>
        <w:t xml:space="preserve"> MW</w:t>
      </w:r>
      <w:r w:rsidR="003A4A25">
        <w:rPr>
          <w:rFonts w:ascii="Arial" w:hAnsi="Arial" w:cs="Arial"/>
          <w:sz w:val="22"/>
          <w:szCs w:val="22"/>
        </w:rPr>
        <w:t>,</w:t>
      </w:r>
      <w:r w:rsidRPr="00713E1C">
        <w:rPr>
          <w:rFonts w:ascii="Arial" w:hAnsi="Arial" w:cs="Arial"/>
          <w:sz w:val="22"/>
          <w:szCs w:val="22"/>
        </w:rPr>
        <w:t xml:space="preserve"> wraz z niezb</w:t>
      </w:r>
      <w:r>
        <w:rPr>
          <w:rFonts w:ascii="Arial" w:hAnsi="Arial" w:cs="Arial"/>
          <w:sz w:val="22"/>
          <w:szCs w:val="22"/>
        </w:rPr>
        <w:t>ędną infrastrukturą t</w:t>
      </w:r>
      <w:r w:rsidR="00525C3F">
        <w:rPr>
          <w:rFonts w:ascii="Arial" w:hAnsi="Arial" w:cs="Arial"/>
          <w:sz w:val="22"/>
          <w:szCs w:val="22"/>
        </w:rPr>
        <w:t>echniczną</w:t>
      </w:r>
      <w:r w:rsidRPr="00713E1C">
        <w:rPr>
          <w:rFonts w:ascii="Arial" w:hAnsi="Arial" w:cs="Arial"/>
          <w:bCs/>
          <w:spacing w:val="-4"/>
          <w:kern w:val="1"/>
          <w:sz w:val="22"/>
          <w:szCs w:val="22"/>
        </w:rPr>
        <w:t xml:space="preserve">. </w:t>
      </w:r>
      <w:r w:rsidRPr="00713E1C">
        <w:rPr>
          <w:rFonts w:ascii="Arial" w:hAnsi="Arial" w:cs="Arial"/>
          <w:sz w:val="22"/>
          <w:szCs w:val="22"/>
        </w:rPr>
        <w:t>Przedsięwzięcie zostanie zrealizowane na dział</w:t>
      </w:r>
      <w:r>
        <w:rPr>
          <w:rFonts w:ascii="Arial" w:hAnsi="Arial" w:cs="Arial"/>
          <w:sz w:val="22"/>
          <w:szCs w:val="22"/>
        </w:rPr>
        <w:t>ce o</w:t>
      </w:r>
      <w:r w:rsidRPr="00713E1C">
        <w:rPr>
          <w:rFonts w:ascii="Arial" w:hAnsi="Arial" w:cs="Arial"/>
          <w:sz w:val="22"/>
          <w:szCs w:val="22"/>
        </w:rPr>
        <w:t xml:space="preserve"> nr</w:t>
      </w:r>
      <w:r w:rsidR="00EE0299">
        <w:rPr>
          <w:rFonts w:ascii="Arial" w:hAnsi="Arial" w:cs="Arial"/>
          <w:sz w:val="22"/>
          <w:szCs w:val="22"/>
        </w:rPr>
        <w:t xml:space="preserve"> ewid. </w:t>
      </w:r>
      <w:r w:rsidR="00525C3F">
        <w:rPr>
          <w:rFonts w:ascii="Arial" w:hAnsi="Arial" w:cs="Arial"/>
          <w:sz w:val="22"/>
          <w:szCs w:val="22"/>
        </w:rPr>
        <w:t xml:space="preserve">622 </w:t>
      </w:r>
      <w:r>
        <w:rPr>
          <w:rFonts w:ascii="Arial" w:hAnsi="Arial" w:cs="Arial"/>
          <w:sz w:val="22"/>
          <w:szCs w:val="22"/>
        </w:rPr>
        <w:t>obręb</w:t>
      </w:r>
      <w:r w:rsidR="00525C3F">
        <w:rPr>
          <w:rFonts w:ascii="Arial" w:hAnsi="Arial" w:cs="Arial"/>
          <w:sz w:val="22"/>
          <w:szCs w:val="22"/>
        </w:rPr>
        <w:t xml:space="preserve"> Zofiowo</w:t>
      </w:r>
      <w:r>
        <w:rPr>
          <w:rFonts w:ascii="Arial" w:hAnsi="Arial" w:cs="Arial"/>
          <w:sz w:val="22"/>
          <w:szCs w:val="22"/>
        </w:rPr>
        <w:t xml:space="preserve">, gmina </w:t>
      </w:r>
      <w:r w:rsidR="00525C3F">
        <w:rPr>
          <w:rFonts w:ascii="Arial" w:hAnsi="Arial" w:cs="Arial"/>
          <w:sz w:val="22"/>
          <w:szCs w:val="22"/>
        </w:rPr>
        <w:t>Czarnków</w:t>
      </w:r>
      <w:r>
        <w:rPr>
          <w:rFonts w:ascii="Arial" w:hAnsi="Arial" w:cs="Arial"/>
          <w:sz w:val="22"/>
          <w:szCs w:val="22"/>
        </w:rPr>
        <w:t xml:space="preserve">. </w:t>
      </w:r>
      <w:r w:rsidRPr="00DD422F">
        <w:rPr>
          <w:rFonts w:ascii="Arial" w:hAnsi="Arial" w:cs="Arial"/>
          <w:sz w:val="22"/>
          <w:szCs w:val="22"/>
        </w:rPr>
        <w:t xml:space="preserve">Powierzchnia działki objętej wnioskiem </w:t>
      </w:r>
      <w:r w:rsidRPr="00946569">
        <w:rPr>
          <w:rFonts w:ascii="Arial" w:hAnsi="Arial" w:cs="Arial"/>
          <w:sz w:val="22"/>
          <w:szCs w:val="22"/>
        </w:rPr>
        <w:t xml:space="preserve">wynosi </w:t>
      </w:r>
      <w:r w:rsidR="0092312E" w:rsidRPr="00946569">
        <w:rPr>
          <w:rFonts w:ascii="Arial" w:hAnsi="Arial" w:cs="Arial"/>
          <w:sz w:val="22"/>
          <w:szCs w:val="22"/>
        </w:rPr>
        <w:t xml:space="preserve"> </w:t>
      </w:r>
      <w:r w:rsidR="00946569" w:rsidRPr="00946569">
        <w:rPr>
          <w:rFonts w:ascii="Arial" w:hAnsi="Arial" w:cs="Arial"/>
          <w:sz w:val="22"/>
          <w:szCs w:val="22"/>
        </w:rPr>
        <w:t xml:space="preserve">ok 3,3 </w:t>
      </w:r>
      <w:r w:rsidRPr="00946569">
        <w:rPr>
          <w:rFonts w:ascii="Arial" w:hAnsi="Arial" w:cs="Arial"/>
          <w:sz w:val="22"/>
          <w:szCs w:val="22"/>
        </w:rPr>
        <w:t xml:space="preserve"> ha.</w:t>
      </w:r>
      <w:r w:rsidRPr="0092312E">
        <w:rPr>
          <w:rFonts w:ascii="Arial" w:hAnsi="Arial" w:cs="Arial"/>
          <w:sz w:val="22"/>
          <w:szCs w:val="22"/>
        </w:rPr>
        <w:t xml:space="preserve"> Pr</w:t>
      </w:r>
      <w:r w:rsidRPr="003C0E1C">
        <w:rPr>
          <w:rFonts w:ascii="Arial" w:hAnsi="Arial" w:cs="Arial"/>
          <w:sz w:val="22"/>
          <w:szCs w:val="22"/>
        </w:rPr>
        <w:t xml:space="preserve">zedsięwzięcie </w:t>
      </w:r>
      <w:r w:rsidR="003C0E1C">
        <w:rPr>
          <w:rFonts w:ascii="Arial" w:hAnsi="Arial" w:cs="Arial"/>
          <w:sz w:val="22"/>
          <w:szCs w:val="22"/>
        </w:rPr>
        <w:t>zostanie zrealizowane na</w:t>
      </w:r>
      <w:r w:rsidR="00B507C3">
        <w:rPr>
          <w:rFonts w:ascii="Arial" w:hAnsi="Arial" w:cs="Arial"/>
          <w:sz w:val="22"/>
          <w:szCs w:val="22"/>
        </w:rPr>
        <w:t xml:space="preserve"> całości  obszaru</w:t>
      </w:r>
      <w:r w:rsidR="003C0E1C">
        <w:rPr>
          <w:rFonts w:ascii="Arial" w:hAnsi="Arial" w:cs="Arial"/>
          <w:sz w:val="22"/>
          <w:szCs w:val="22"/>
        </w:rPr>
        <w:t xml:space="preserve"> </w:t>
      </w:r>
      <w:r w:rsidRPr="008872E5">
        <w:rPr>
          <w:rFonts w:ascii="Arial" w:hAnsi="Arial" w:cs="Arial"/>
          <w:sz w:val="22"/>
          <w:szCs w:val="22"/>
        </w:rPr>
        <w:t>ww. działki.</w:t>
      </w:r>
      <w:r w:rsidR="0092312E" w:rsidRPr="00DD422F">
        <w:rPr>
          <w:rFonts w:ascii="Arial" w:hAnsi="Arial" w:cs="Arial"/>
          <w:sz w:val="22"/>
          <w:szCs w:val="22"/>
        </w:rPr>
        <w:t xml:space="preserve"> </w:t>
      </w:r>
      <w:r w:rsidRPr="008872E5">
        <w:rPr>
          <w:rFonts w:ascii="Arial" w:hAnsi="Arial" w:cs="Arial"/>
          <w:sz w:val="22"/>
          <w:szCs w:val="22"/>
          <w:lang w:eastAsia="en-US"/>
        </w:rPr>
        <w:t xml:space="preserve">Wnioskodawca przewiduje </w:t>
      </w:r>
      <w:r w:rsidRPr="004031E7">
        <w:rPr>
          <w:rFonts w:ascii="Arial" w:hAnsi="Arial" w:cs="Arial"/>
          <w:sz w:val="22"/>
          <w:szCs w:val="22"/>
          <w:lang w:eastAsia="en-US"/>
        </w:rPr>
        <w:t>montaż do</w:t>
      </w:r>
      <w:r w:rsidR="0092312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25C3F">
        <w:rPr>
          <w:rFonts w:ascii="Arial" w:hAnsi="Arial" w:cs="Arial"/>
          <w:sz w:val="22"/>
          <w:szCs w:val="22"/>
          <w:lang w:eastAsia="en-US"/>
        </w:rPr>
        <w:t>4 000</w:t>
      </w:r>
      <w:r w:rsidR="006A550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07C42">
        <w:rPr>
          <w:rFonts w:ascii="Arial" w:hAnsi="Arial" w:cs="Arial"/>
          <w:sz w:val="22"/>
          <w:szCs w:val="22"/>
          <w:lang w:eastAsia="en-US"/>
        </w:rPr>
        <w:t>sztuk</w:t>
      </w:r>
      <w:r w:rsidR="004031E7" w:rsidRPr="004031E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31E7">
        <w:rPr>
          <w:rFonts w:ascii="Arial" w:hAnsi="Arial" w:cs="Arial"/>
          <w:sz w:val="22"/>
          <w:szCs w:val="22"/>
          <w:lang w:eastAsia="en-US"/>
        </w:rPr>
        <w:t>paneli fotowoltaicznych</w:t>
      </w:r>
      <w:r w:rsidR="00525C3F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92312E">
        <w:rPr>
          <w:rFonts w:ascii="Arial" w:hAnsi="Arial" w:cs="Arial"/>
          <w:sz w:val="22"/>
          <w:szCs w:val="22"/>
          <w:lang w:eastAsia="en-US"/>
        </w:rPr>
        <w:t>do 8</w:t>
      </w:r>
      <w:r w:rsidR="00525C3F">
        <w:rPr>
          <w:rFonts w:ascii="Arial" w:hAnsi="Arial" w:cs="Arial"/>
          <w:sz w:val="22"/>
          <w:szCs w:val="22"/>
          <w:lang w:eastAsia="en-US"/>
        </w:rPr>
        <w:t>0 sztuk</w:t>
      </w:r>
      <w:r w:rsidR="004031E7" w:rsidRPr="004031E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31E7">
        <w:rPr>
          <w:rFonts w:ascii="Arial" w:hAnsi="Arial" w:cs="Arial"/>
          <w:sz w:val="22"/>
          <w:szCs w:val="22"/>
          <w:lang w:eastAsia="en-US"/>
        </w:rPr>
        <w:t>inwerter</w:t>
      </w:r>
      <w:r w:rsidR="00A51833">
        <w:rPr>
          <w:rFonts w:ascii="Arial" w:hAnsi="Arial" w:cs="Arial"/>
          <w:sz w:val="22"/>
          <w:szCs w:val="22"/>
          <w:lang w:eastAsia="en-US"/>
        </w:rPr>
        <w:t xml:space="preserve">ów </w:t>
      </w:r>
      <w:r>
        <w:rPr>
          <w:rFonts w:ascii="Arial" w:hAnsi="Arial" w:cs="Arial"/>
          <w:sz w:val="22"/>
          <w:szCs w:val="22"/>
          <w:lang w:eastAsia="en-US"/>
        </w:rPr>
        <w:t>oraz</w:t>
      </w:r>
      <w:r w:rsidR="00525C3F">
        <w:rPr>
          <w:rFonts w:ascii="Arial" w:hAnsi="Arial" w:cs="Arial"/>
          <w:sz w:val="22"/>
          <w:szCs w:val="22"/>
          <w:lang w:eastAsia="en-US"/>
        </w:rPr>
        <w:t xml:space="preserve"> do 2 </w:t>
      </w:r>
      <w:r>
        <w:rPr>
          <w:rFonts w:ascii="Arial" w:hAnsi="Arial" w:cs="Arial"/>
          <w:sz w:val="22"/>
          <w:szCs w:val="22"/>
          <w:lang w:eastAsia="en-US"/>
        </w:rPr>
        <w:t>stacj</w:t>
      </w:r>
      <w:r w:rsidR="004031E7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502F3">
        <w:rPr>
          <w:rFonts w:ascii="Arial" w:hAnsi="Arial" w:cs="Arial"/>
          <w:sz w:val="22"/>
          <w:szCs w:val="22"/>
          <w:lang w:eastAsia="en-US"/>
        </w:rPr>
        <w:t>transformatorow</w:t>
      </w:r>
      <w:r w:rsidR="00525C3F">
        <w:rPr>
          <w:rFonts w:ascii="Arial" w:hAnsi="Arial" w:cs="Arial"/>
          <w:sz w:val="22"/>
          <w:szCs w:val="22"/>
          <w:lang w:eastAsia="en-US"/>
        </w:rPr>
        <w:t>ych</w:t>
      </w:r>
      <w:r w:rsidRPr="00C502F3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2B7780">
        <w:rPr>
          <w:rFonts w:ascii="Arial" w:hAnsi="Arial" w:cs="Arial"/>
          <w:sz w:val="22"/>
          <w:szCs w:val="22"/>
        </w:rPr>
        <w:t>Montaż paneli będzie miał miejsce na aluminiowych stelażach za pomocą kotew wbijanych w ziemię w rzędach, między którymi pozostawiony zostanie odpowiedni odstęp.</w:t>
      </w:r>
      <w:r w:rsidR="002B7780">
        <w:rPr>
          <w:rFonts w:ascii="Arial" w:hAnsi="Arial" w:cs="Arial"/>
          <w:sz w:val="22"/>
          <w:szCs w:val="22"/>
        </w:rPr>
        <w:t xml:space="preserve"> </w:t>
      </w:r>
      <w:r w:rsidRPr="002B7780">
        <w:rPr>
          <w:rFonts w:ascii="Arial" w:hAnsi="Arial" w:cs="Arial"/>
          <w:sz w:val="22"/>
          <w:szCs w:val="22"/>
          <w:lang w:eastAsia="en-US"/>
        </w:rPr>
        <w:t>Wnioskodawca</w:t>
      </w:r>
      <w:r w:rsidR="002B7780">
        <w:rPr>
          <w:rFonts w:ascii="Arial" w:hAnsi="Arial" w:cs="Arial"/>
          <w:sz w:val="22"/>
          <w:szCs w:val="22"/>
          <w:lang w:eastAsia="en-US"/>
        </w:rPr>
        <w:t xml:space="preserve"> planuje zastosować stacje transformatorowe</w:t>
      </w:r>
      <w:r w:rsidRPr="002B7780">
        <w:rPr>
          <w:rFonts w:ascii="Arial" w:hAnsi="Arial" w:cs="Arial"/>
          <w:sz w:val="22"/>
          <w:szCs w:val="22"/>
          <w:lang w:eastAsia="en-US"/>
        </w:rPr>
        <w:t xml:space="preserve">, infrastrukturę naziemną i podziemną, linie kablowe energetyczno-światłowodowe oraz inne elementy infrastruktury związane z budową i eksploatacją przedsięwzięcia. </w:t>
      </w:r>
      <w:r w:rsidR="00615018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5F309B9" w14:textId="77777777" w:rsidR="00670472" w:rsidRPr="002B7780" w:rsidRDefault="00670472" w:rsidP="00A643DA">
      <w:pPr>
        <w:ind w:firstLine="53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672C67B" w14:textId="77777777" w:rsidR="00221140" w:rsidRDefault="00221140" w:rsidP="00221140">
      <w:pPr>
        <w:spacing w:after="120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  <w:r w:rsidRPr="007A1E91">
        <w:rPr>
          <w:rFonts w:ascii="Arial" w:hAnsi="Arial" w:cs="Arial"/>
          <w:sz w:val="22"/>
          <w:szCs w:val="22"/>
          <w:shd w:val="clear" w:color="auto" w:fill="FFFFFF"/>
        </w:rPr>
        <w:t xml:space="preserve">Biorąc pod uwagę rodzaj, skalę i cechy przedmiotowego przedsięwzięcia, uwzględniając fakt, iż elektrownia fotowoltaiczna w trakcie swojej eksploatacji nie będzie źródłem emisji substancji do powietrza, </w:t>
      </w:r>
      <w:r w:rsidRPr="007A1E91">
        <w:rPr>
          <w:rFonts w:ascii="Arial" w:hAnsi="Arial" w:cs="Arial"/>
          <w:sz w:val="22"/>
          <w:szCs w:val="22"/>
        </w:rPr>
        <w:t>odnosząc się do zapisów art. 63 ust. 1 pkt 1 lit. d ustawy ooś, nie przewiduje się jej wpływu na stan jakości powietrza w rejonie zainwestowania. Jedynie na etapie realizacji przedsięwzięcia, źródłem emisji substancji do powietrza będą procesy spalania paliw w silnikach pojazdów pracujących na placu budowy. Będzie to jednak oddziaływanie okresowe i ustanie po zakończeniu prac budowlanych</w:t>
      </w:r>
      <w:r>
        <w:rPr>
          <w:rFonts w:ascii="Arial" w:hAnsi="Arial" w:cs="Arial"/>
          <w:sz w:val="22"/>
          <w:szCs w:val="22"/>
        </w:rPr>
        <w:t>.</w:t>
      </w:r>
    </w:p>
    <w:p w14:paraId="7C350837" w14:textId="4B9B2C1C" w:rsidR="00221140" w:rsidRDefault="00221140" w:rsidP="00221140">
      <w:pPr>
        <w:spacing w:before="200" w:after="200"/>
        <w:ind w:firstLine="540"/>
        <w:jc w:val="both"/>
        <w:rPr>
          <w:rFonts w:ascii="Arial" w:hAnsi="Arial" w:cs="Arial"/>
          <w:sz w:val="22"/>
          <w:szCs w:val="22"/>
        </w:rPr>
      </w:pPr>
      <w:r w:rsidRPr="005D1F8B">
        <w:rPr>
          <w:rFonts w:ascii="Arial" w:hAnsi="Arial" w:cs="Arial"/>
          <w:sz w:val="22"/>
          <w:szCs w:val="22"/>
        </w:rPr>
        <w:lastRenderedPageBreak/>
        <w:t>Odnosząc się do art. 63 ust. 1 pkt 3 lit. a, c oraz e ustawy ooś ustalono, że</w:t>
      </w:r>
      <w:r w:rsidRPr="005D1F8B">
        <w:rPr>
          <w:rFonts w:ascii="Arial" w:hAnsi="Arial" w:cs="Arial"/>
          <w:sz w:val="22"/>
          <w:szCs w:val="22"/>
          <w:lang w:eastAsia="en-US"/>
        </w:rPr>
        <w:t xml:space="preserve"> przedsięwzięcie zaplanowano do realizacji na gruntach wykorzystywanych rolniczo. Na podstawie k.i.p. oraz ogólnodostępnych danych przestrzennych ustalono, że najbliższa zabudowa</w:t>
      </w:r>
      <w:r>
        <w:rPr>
          <w:rFonts w:ascii="Arial" w:hAnsi="Arial" w:cs="Arial"/>
          <w:sz w:val="22"/>
          <w:szCs w:val="22"/>
          <w:lang w:eastAsia="en-US"/>
        </w:rPr>
        <w:t xml:space="preserve"> objęta ochroną akustyczną</w:t>
      </w:r>
      <w:r w:rsidRPr="005D1F8B">
        <w:rPr>
          <w:rFonts w:ascii="Arial" w:hAnsi="Arial" w:cs="Arial"/>
          <w:sz w:val="22"/>
          <w:szCs w:val="22"/>
          <w:lang w:eastAsia="en-US"/>
        </w:rPr>
        <w:t xml:space="preserve"> znajduje się w</w:t>
      </w:r>
      <w:r>
        <w:rPr>
          <w:rFonts w:ascii="Arial" w:hAnsi="Arial" w:cs="Arial"/>
          <w:sz w:val="22"/>
          <w:szCs w:val="22"/>
          <w:lang w:eastAsia="en-US"/>
        </w:rPr>
        <w:t xml:space="preserve"> odległości ok. </w:t>
      </w:r>
      <w:r w:rsidR="005F421A">
        <w:rPr>
          <w:rFonts w:ascii="Arial" w:hAnsi="Arial" w:cs="Arial"/>
          <w:sz w:val="22"/>
          <w:szCs w:val="22"/>
          <w:lang w:eastAsia="en-US"/>
        </w:rPr>
        <w:t>5</w:t>
      </w:r>
      <w:r w:rsidR="00BF2144">
        <w:rPr>
          <w:rFonts w:ascii="Arial" w:hAnsi="Arial" w:cs="Arial"/>
          <w:sz w:val="22"/>
          <w:szCs w:val="22"/>
          <w:lang w:eastAsia="en-US"/>
        </w:rPr>
        <w:t>20</w:t>
      </w:r>
      <w:r>
        <w:rPr>
          <w:rFonts w:ascii="Arial" w:hAnsi="Arial" w:cs="Arial"/>
          <w:sz w:val="22"/>
          <w:szCs w:val="22"/>
          <w:lang w:eastAsia="en-US"/>
        </w:rPr>
        <w:t xml:space="preserve"> m</w:t>
      </w:r>
      <w:r w:rsidRPr="005D1F8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od </w:t>
      </w:r>
      <w:r w:rsidRPr="00956B63">
        <w:rPr>
          <w:rFonts w:ascii="Arial" w:hAnsi="Arial" w:cs="Arial"/>
          <w:sz w:val="22"/>
          <w:szCs w:val="22"/>
          <w:lang w:eastAsia="en-US"/>
        </w:rPr>
        <w:t>planowanego</w:t>
      </w:r>
      <w:r w:rsidRPr="000C4E30">
        <w:rPr>
          <w:rFonts w:ascii="Arial" w:hAnsi="Arial" w:cs="Arial"/>
          <w:sz w:val="22"/>
          <w:szCs w:val="22"/>
          <w:lang w:eastAsia="en-US"/>
        </w:rPr>
        <w:t xml:space="preserve"> przedsięwzięcia. </w:t>
      </w:r>
      <w:r>
        <w:rPr>
          <w:rFonts w:ascii="Arial" w:hAnsi="Arial" w:cs="Arial"/>
          <w:sz w:val="22"/>
          <w:szCs w:val="22"/>
          <w:lang w:eastAsia="en-US"/>
        </w:rPr>
        <w:t>U</w:t>
      </w:r>
      <w:r w:rsidRPr="000C4E30">
        <w:rPr>
          <w:rFonts w:ascii="Arial" w:hAnsi="Arial" w:cs="Arial"/>
          <w:sz w:val="22"/>
          <w:szCs w:val="22"/>
          <w:lang w:eastAsia="en-US"/>
        </w:rPr>
        <w:t>względniając kryteria, o których mowa w art. 63 ust. 1 pkt 1</w:t>
      </w:r>
      <w:r w:rsidR="005F421A">
        <w:rPr>
          <w:rFonts w:ascii="Arial" w:hAnsi="Arial" w:cs="Arial"/>
          <w:sz w:val="22"/>
          <w:szCs w:val="22"/>
          <w:lang w:eastAsia="en-US"/>
        </w:rPr>
        <w:t xml:space="preserve"> lit. d ustawy ooś na podstawie</w:t>
      </w:r>
      <w:r w:rsidR="00D171F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C4E30">
        <w:rPr>
          <w:rFonts w:ascii="Arial" w:hAnsi="Arial" w:cs="Arial"/>
          <w:sz w:val="22"/>
          <w:szCs w:val="22"/>
          <w:lang w:eastAsia="en-US"/>
        </w:rPr>
        <w:t xml:space="preserve">k.i.p. ustalono, że </w:t>
      </w:r>
      <w:r w:rsidRPr="000C4E30">
        <w:rPr>
          <w:rFonts w:ascii="Arial" w:hAnsi="Arial" w:cs="Arial"/>
          <w:sz w:val="22"/>
          <w:szCs w:val="22"/>
        </w:rPr>
        <w:t xml:space="preserve">źródłem emisji hałasu na etapie realizacji przedsięwzięcia będą przede </w:t>
      </w:r>
      <w:r w:rsidRPr="00F33046">
        <w:rPr>
          <w:rFonts w:ascii="Arial" w:hAnsi="Arial" w:cs="Arial"/>
          <w:sz w:val="22"/>
          <w:szCs w:val="22"/>
        </w:rPr>
        <w:t>wszystkim urządzenia montażowe oraz pojazdy poruszając</w:t>
      </w:r>
      <w:r w:rsidR="005F421A">
        <w:rPr>
          <w:rFonts w:ascii="Arial" w:hAnsi="Arial" w:cs="Arial"/>
          <w:sz w:val="22"/>
          <w:szCs w:val="22"/>
        </w:rPr>
        <w:t>e się po terenie zainwestowania</w:t>
      </w:r>
      <w:r w:rsidR="004A73A0">
        <w:rPr>
          <w:rFonts w:ascii="Arial" w:hAnsi="Arial" w:cs="Arial"/>
          <w:sz w:val="22"/>
          <w:szCs w:val="22"/>
        </w:rPr>
        <w:t xml:space="preserve">. </w:t>
      </w:r>
      <w:r w:rsidRPr="00F33046">
        <w:rPr>
          <w:rFonts w:ascii="Arial" w:hAnsi="Arial" w:cs="Arial"/>
          <w:sz w:val="22"/>
          <w:szCs w:val="22"/>
        </w:rPr>
        <w:t xml:space="preserve">Będą to krótkotrwałe i odwracalne uciążliwości. </w:t>
      </w:r>
      <w:r w:rsidRPr="00DD422F">
        <w:rPr>
          <w:rFonts w:ascii="Arial" w:hAnsi="Arial" w:cs="Arial"/>
          <w:sz w:val="22"/>
          <w:szCs w:val="22"/>
        </w:rPr>
        <w:t>Analiza k.i.p. wykazała</w:t>
      </w:r>
      <w:r w:rsidRPr="004214CE">
        <w:rPr>
          <w:rFonts w:ascii="Arial" w:hAnsi="Arial" w:cs="Arial"/>
          <w:sz w:val="22"/>
          <w:szCs w:val="22"/>
        </w:rPr>
        <w:t>, iż Wnioskodawca nie planuje wyposażenia paneli w wentylatory służące do chłodzenia konstrukcji ogniw. Chłodzenie paneli będzie się odbywać w sposób naturalny, przez obieg powietrza atmosferycznego</w:t>
      </w:r>
      <w:r w:rsidRPr="00DD422F">
        <w:rPr>
          <w:rFonts w:ascii="Arial" w:hAnsi="Arial" w:cs="Arial"/>
          <w:sz w:val="22"/>
          <w:szCs w:val="22"/>
        </w:rPr>
        <w:t xml:space="preserve">. </w:t>
      </w:r>
      <w:r w:rsidR="00702DF8">
        <w:rPr>
          <w:rFonts w:ascii="Arial" w:hAnsi="Arial" w:cs="Arial"/>
          <w:sz w:val="22"/>
          <w:szCs w:val="22"/>
        </w:rPr>
        <w:t>Na etapie eksploatacji źró</w:t>
      </w:r>
      <w:r w:rsidR="005F421A">
        <w:rPr>
          <w:rFonts w:ascii="Arial" w:hAnsi="Arial" w:cs="Arial"/>
          <w:sz w:val="22"/>
          <w:szCs w:val="22"/>
        </w:rPr>
        <w:t>dłem hałasu będą transformatory oraz inwertery</w:t>
      </w:r>
      <w:r w:rsidR="00702DF8">
        <w:rPr>
          <w:rFonts w:ascii="Arial" w:hAnsi="Arial" w:cs="Arial"/>
          <w:sz w:val="22"/>
          <w:szCs w:val="22"/>
        </w:rPr>
        <w:t xml:space="preserve"> </w:t>
      </w:r>
      <w:r w:rsidR="00D171F9">
        <w:rPr>
          <w:rFonts w:ascii="Arial" w:hAnsi="Arial" w:cs="Arial"/>
          <w:sz w:val="22"/>
          <w:szCs w:val="22"/>
        </w:rPr>
        <w:t xml:space="preserve"> </w:t>
      </w:r>
      <w:r w:rsidRPr="00713E1C">
        <w:rPr>
          <w:rFonts w:ascii="Arial" w:hAnsi="Arial" w:cs="Arial"/>
          <w:sz w:val="22"/>
          <w:szCs w:val="22"/>
        </w:rPr>
        <w:t xml:space="preserve">Biorąc powyższe pod uwagę, w szczególności cechy i parametry przedsięwzięcia, odległość od najbliższej zabudowy oraz posadowienie stacji transformatorowych typu kontenerowego, </w:t>
      </w:r>
      <w:r>
        <w:rPr>
          <w:rFonts w:ascii="Arial" w:hAnsi="Arial" w:cs="Arial"/>
          <w:sz w:val="22"/>
          <w:szCs w:val="22"/>
        </w:rPr>
        <w:t>nie przewiduje się, aby realizacja i eksploatacja przedsięwzięcia mogła wiązać się z przekroczeniami dopuszczalnych poziomów hałasu oraz dopuszczalnych poziomów  pól elektromagnetycznych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w środowisku, określonych w przepisach szczegółowych.</w:t>
      </w:r>
    </w:p>
    <w:p w14:paraId="1C184887" w14:textId="77777777" w:rsidR="00605CBC" w:rsidRDefault="00605CBC" w:rsidP="00605CBC">
      <w:pPr>
        <w:spacing w:before="200" w:after="200"/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8163BB">
        <w:rPr>
          <w:rFonts w:ascii="Arial" w:hAnsi="Arial" w:cs="Arial"/>
          <w:sz w:val="22"/>
          <w:szCs w:val="22"/>
        </w:rPr>
        <w:t>Uwzględniając zapisy art. 63 ust. 1 pkt 1 lit. b oraz pkt 3 lit. f ustawy ooś na podstawie informacji przedstawionych w k.i.p. ustalono, że w najbliższym otoczeniu przedmiotowej farmy, nie ustalono dodatkowych przedsięwzięć, których oddziaływania mogą prowadzić do skumulowania oddziaływań z planowaną inwestycją. Biorąc pod uwagę rodzaj i charakter przedsięwzięcia, złożoność oddziaływania, nie przewiduje się wystąpienia znaczących powiązań ani ponadnormatywnego kumulowania oddziaływań planowanej inwestycji z innymi przedsięwzięciami.</w:t>
      </w:r>
    </w:p>
    <w:p w14:paraId="3ADBA9A8" w14:textId="77777777" w:rsidR="00221140" w:rsidRPr="00A90FF6" w:rsidRDefault="00221140" w:rsidP="00221140">
      <w:pPr>
        <w:spacing w:before="200" w:after="200"/>
        <w:ind w:firstLine="5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65CD2">
        <w:rPr>
          <w:rFonts w:ascii="Arial" w:hAnsi="Arial" w:cs="Arial"/>
          <w:sz w:val="22"/>
          <w:szCs w:val="22"/>
        </w:rPr>
        <w:t>Z uwagi na rodzaj, skalę oraz lokalizację planowanego przedsięwzięcia, odnosząc się do zapisów art. 63 ust. 1 pkt 1 lit. e ustawy ooś</w:t>
      </w:r>
      <w:r w:rsidRPr="00237964">
        <w:rPr>
          <w:rFonts w:ascii="Arial" w:hAnsi="Arial" w:cs="Arial"/>
          <w:sz w:val="22"/>
          <w:szCs w:val="22"/>
        </w:rPr>
        <w:t xml:space="preserve"> należy uznać, że przy uwzględnieniu używanych substancji i stosowanych technologii oraz realizacji zgodnie z obowiązującymi przepisami i normami, ryzyko wystąpienia katastrofy budowlanej będzie ograniczone. Mając na uwadze </w:t>
      </w:r>
      <w:r>
        <w:rPr>
          <w:rFonts w:ascii="Arial" w:hAnsi="Arial" w:cs="Arial"/>
          <w:sz w:val="22"/>
          <w:szCs w:val="22"/>
        </w:rPr>
        <w:t xml:space="preserve">rodzaj i </w:t>
      </w:r>
      <w:r w:rsidRPr="00237964">
        <w:rPr>
          <w:rFonts w:ascii="Arial" w:hAnsi="Arial" w:cs="Arial"/>
          <w:sz w:val="22"/>
          <w:szCs w:val="22"/>
        </w:rPr>
        <w:t xml:space="preserve">treść złożonej dokumentacji, przedsięwzięcie nie zalicza się do kategorii zakładów stwarzających zagrożenie wystąpienia poważnych awarii przemysłowych, zgodnie z rozporządzeniem Ministra Rozwoju z 29 stycznia 2016 r. w sprawie rodzajów i ilości znajdujących się w zakładzie substancji niebezpiecznych, decydujących o zaliczeniu zakładu do zakładu o zwiększonym lub dużym ryzyku wystąpienia poważnej awarii przemysłowej (Dz. U. z 2016 r. poz. 138). Ze względu na położenie geograficzne przedsięwzięcie nie jest zagrożone ryzykiem katastrofy naturalnej, w szczególności w wyniku wystąpienia: trzęsień ziemi, powodzi czy osuwisk. Przyjęte rozwiązania techniczne, w tym konstrukcja paneli oraz zastosowane materiały posiadające odpowiednie atesty i certyfikaty ograniczą wrażliwość przedsięwzięcia na postępujące zmiany klimatu. Ponadto przedsięwzięcie przyczyni się do zwiększenia produkcji energii odnawialnej, a tym samym do zmniejszenia emisji </w:t>
      </w:r>
      <w:r w:rsidRPr="00A90FF6">
        <w:rPr>
          <w:rFonts w:ascii="Arial" w:hAnsi="Arial" w:cs="Arial"/>
          <w:sz w:val="22"/>
          <w:szCs w:val="22"/>
        </w:rPr>
        <w:t>zanieczyszczeń do atmosfery z innych źródeł, co wpłynie na mitygację zmian klimatu.</w:t>
      </w:r>
    </w:p>
    <w:p w14:paraId="142DD20F" w14:textId="7000456B" w:rsidR="00221140" w:rsidRDefault="00221140" w:rsidP="00035E1F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13E1C">
        <w:rPr>
          <w:rFonts w:ascii="Arial" w:hAnsi="Arial" w:cs="Arial"/>
          <w:sz w:val="22"/>
          <w:szCs w:val="22"/>
          <w:shd w:val="clear" w:color="auto" w:fill="FFFFFF"/>
        </w:rPr>
        <w:t>Analizując kryteria wskazane w art. 63 ust. 1 pkt 3 lit. g ustawy ooś, z k.i.p. wynika, że eksploatacja planowanego przedsięwzięcia nie będzie wiązała się ze stałym zapotrzebowaniem na wodę oraz koniecznością odprowadzania ścieków.</w:t>
      </w:r>
      <w:r w:rsidR="00BF2144" w:rsidRPr="00BF2144">
        <w:rPr>
          <w:rFonts w:ascii="Arial" w:hAnsi="Arial" w:cs="Arial"/>
          <w:sz w:val="22"/>
          <w:szCs w:val="22"/>
        </w:rPr>
        <w:t xml:space="preserve"> </w:t>
      </w:r>
      <w:r w:rsidR="00BF2144">
        <w:rPr>
          <w:rFonts w:ascii="Arial" w:hAnsi="Arial" w:cs="Arial"/>
          <w:sz w:val="22"/>
          <w:szCs w:val="22"/>
        </w:rPr>
        <w:t xml:space="preserve">Na etapie budowy, </w:t>
      </w:r>
      <w:r w:rsidR="00BF2144">
        <w:rPr>
          <w:rFonts w:ascii="Arial" w:hAnsi="Arial" w:cs="Arial"/>
          <w:sz w:val="22"/>
          <w:szCs w:val="22"/>
          <w:shd w:val="clear" w:color="auto" w:fill="FFFFFF"/>
        </w:rPr>
        <w:t>w celu zabezpieczenia środowiska gruntowo-wodnego planuje się korzystać z przetransportowanych na teren inwestycji kontenerów sanitarnych.</w:t>
      </w:r>
      <w:r w:rsidR="00BF2144" w:rsidRPr="00BF214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F2144" w:rsidRPr="00E249AE">
        <w:rPr>
          <w:rFonts w:ascii="Arial" w:hAnsi="Arial" w:cs="Arial"/>
          <w:sz w:val="22"/>
          <w:szCs w:val="22"/>
          <w:shd w:val="clear" w:color="auto" w:fill="FFFFFF"/>
        </w:rPr>
        <w:t>W k.i.p. wskazano, że panele</w:t>
      </w:r>
      <w:r w:rsidR="00BF2144">
        <w:rPr>
          <w:rFonts w:ascii="Arial" w:hAnsi="Arial" w:cs="Arial"/>
          <w:sz w:val="22"/>
          <w:szCs w:val="22"/>
          <w:shd w:val="clear" w:color="auto" w:fill="FFFFFF"/>
        </w:rPr>
        <w:t xml:space="preserve"> fo</w:t>
      </w:r>
      <w:r w:rsidR="00BB0CF5">
        <w:rPr>
          <w:rFonts w:ascii="Arial" w:hAnsi="Arial" w:cs="Arial"/>
          <w:sz w:val="22"/>
          <w:szCs w:val="22"/>
          <w:shd w:val="clear" w:color="auto" w:fill="FFFFFF"/>
        </w:rPr>
        <w:t>towoltaiczne nie wymagają mycia</w:t>
      </w:r>
      <w:r w:rsidR="001C579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</w:rPr>
        <w:t>Wody opadowe i roztopowe nie będą ujmowane w systemy kanalizacyjne lecz będą infiltrować w grunt w obrębie przedmiotowego terenu.</w:t>
      </w:r>
      <w:r w:rsidR="00BB0CF5">
        <w:rPr>
          <w:rFonts w:ascii="Arial" w:hAnsi="Arial" w:cs="Arial"/>
          <w:sz w:val="22"/>
          <w:szCs w:val="22"/>
        </w:rPr>
        <w:t xml:space="preserve"> Wnioskodawca planuje zastosowanie tran</w:t>
      </w:r>
      <w:r w:rsidR="002E55D6">
        <w:rPr>
          <w:rFonts w:ascii="Arial" w:hAnsi="Arial" w:cs="Arial"/>
          <w:sz w:val="22"/>
          <w:szCs w:val="22"/>
        </w:rPr>
        <w:t>sformator</w:t>
      </w:r>
      <w:r w:rsidR="00C03E04">
        <w:rPr>
          <w:rFonts w:ascii="Arial" w:hAnsi="Arial" w:cs="Arial"/>
          <w:sz w:val="22"/>
          <w:szCs w:val="22"/>
        </w:rPr>
        <w:t>ów</w:t>
      </w:r>
      <w:r w:rsidR="00BB0CF5">
        <w:rPr>
          <w:rFonts w:ascii="Arial" w:hAnsi="Arial" w:cs="Arial"/>
          <w:sz w:val="22"/>
          <w:szCs w:val="22"/>
        </w:rPr>
        <w:t xml:space="preserve"> typu suchego</w:t>
      </w:r>
      <w:r w:rsidR="001A16AA">
        <w:rPr>
          <w:rFonts w:ascii="Arial" w:hAnsi="Arial" w:cs="Arial"/>
          <w:sz w:val="22"/>
          <w:szCs w:val="22"/>
        </w:rPr>
        <w:t xml:space="preserve">, jednakże w przypadku braku takiej możliwości zobowiązano Wnioskodawcę </w:t>
      </w:r>
      <w:r w:rsidR="001A16AA">
        <w:rPr>
          <w:rFonts w:ascii="Arial" w:hAnsi="Arial" w:cs="Arial"/>
          <w:sz w:val="22"/>
          <w:szCs w:val="22"/>
          <w:shd w:val="clear" w:color="auto" w:fill="FFFFFF"/>
        </w:rPr>
        <w:t xml:space="preserve">aby w przypadku zastosowania transformatorów olejowych, </w:t>
      </w:r>
      <w:r w:rsidR="001A16AA" w:rsidRPr="00587150">
        <w:rPr>
          <w:rFonts w:ascii="Arial" w:hAnsi="Arial" w:cs="Arial"/>
          <w:sz w:val="22"/>
          <w:szCs w:val="22"/>
          <w:shd w:val="clear" w:color="auto" w:fill="FFFFFF"/>
        </w:rPr>
        <w:t xml:space="preserve">pod  </w:t>
      </w:r>
      <w:r w:rsidR="001A16AA">
        <w:rPr>
          <w:rFonts w:ascii="Arial" w:hAnsi="Arial" w:cs="Arial"/>
          <w:sz w:val="22"/>
          <w:szCs w:val="22"/>
          <w:shd w:val="clear" w:color="auto" w:fill="FFFFFF"/>
        </w:rPr>
        <w:t xml:space="preserve">każdym transformatorem została </w:t>
      </w:r>
      <w:r w:rsidR="001A16AA" w:rsidRPr="00587150">
        <w:rPr>
          <w:rFonts w:ascii="Arial" w:hAnsi="Arial" w:cs="Arial"/>
          <w:sz w:val="22"/>
          <w:szCs w:val="22"/>
          <w:shd w:val="clear" w:color="auto" w:fill="FFFFFF"/>
        </w:rPr>
        <w:t>zamontowana szczelna misa, mogąca zmagazynować całą objętość oleju oraz pozostałości po ewentualnej akcji gaśniczej.</w:t>
      </w:r>
      <w:r w:rsidR="001A16A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 xml:space="preserve">Rozwiązania, ograniczające potencjalny negatywny wpływ na środowisko gruntowo-wodne, zostały zawarte w warunkach wskazanych w niniejszej opinii. </w:t>
      </w:r>
    </w:p>
    <w:p w14:paraId="482E4FB3" w14:textId="77777777" w:rsidR="002B7780" w:rsidRPr="00035E1F" w:rsidRDefault="002B7780" w:rsidP="00035E1F">
      <w:pPr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CE052E1" w14:textId="7A64C2F1" w:rsidR="00221140" w:rsidRPr="00E314E9" w:rsidRDefault="00221140" w:rsidP="00221140">
      <w:pPr>
        <w:spacing w:after="20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  <w:u w:val="single"/>
        </w:rPr>
      </w:pPr>
      <w:r w:rsidRPr="00587150">
        <w:rPr>
          <w:rFonts w:ascii="Arial" w:hAnsi="Arial" w:cs="Arial"/>
          <w:sz w:val="22"/>
          <w:szCs w:val="22"/>
          <w:shd w:val="clear" w:color="auto" w:fill="FFFFFF"/>
        </w:rPr>
        <w:lastRenderedPageBreak/>
        <w:t>Odnosząc się do art. 63 ust. 1 pkt 1 lit. f ustawy ooś ustalono, że w wyniku realizacji planowanego przedsięwzięcia, powstawać będą głównie odpady budowlane, związane z pracami inwestycyjnymi. W celu zabezpieczenia powierzchni ziemi,</w:t>
      </w:r>
      <w:r w:rsidRPr="00B754C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wytwarzane odpady będą magazynowane 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>w miejscach do teg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 wyznaczonych oraz przekazywane 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>zewnętrznym, wyspecjalizowanym firmom do dalszego zagospodarowania zgodnie z przepisami szczegółowymi w tym zakresie.</w:t>
      </w:r>
      <w:r w:rsidRPr="00587150">
        <w:rPr>
          <w:rFonts w:ascii="Arial" w:hAnsi="Arial" w:cs="Arial"/>
          <w:sz w:val="22"/>
          <w:szCs w:val="22"/>
        </w:rPr>
        <w:t xml:space="preserve"> Część odpadów może być wytwarzana przez firmy świadczące usługi w myśl</w:t>
      </w:r>
      <w:r>
        <w:rPr>
          <w:rFonts w:ascii="Arial" w:hAnsi="Arial" w:cs="Arial"/>
          <w:sz w:val="22"/>
          <w:szCs w:val="22"/>
        </w:rPr>
        <w:t xml:space="preserve"> definicji określonej w art. 3 </w:t>
      </w:r>
      <w:r w:rsidRPr="00587150">
        <w:rPr>
          <w:rFonts w:ascii="Arial" w:hAnsi="Arial" w:cs="Arial"/>
          <w:sz w:val="22"/>
          <w:szCs w:val="22"/>
        </w:rPr>
        <w:t>ust. 1 pkt 32 ustawy z dnia 14 grudnia 2012 r. o odpa</w:t>
      </w:r>
      <w:r>
        <w:rPr>
          <w:rFonts w:ascii="Arial" w:hAnsi="Arial" w:cs="Arial"/>
          <w:sz w:val="22"/>
          <w:szCs w:val="22"/>
        </w:rPr>
        <w:t xml:space="preserve">dach (Dz. U. z 2019 r. poz. 797, </w:t>
      </w:r>
      <w:r w:rsidRPr="00587150">
        <w:rPr>
          <w:rFonts w:ascii="Arial" w:hAnsi="Arial" w:cs="Arial"/>
          <w:sz w:val="22"/>
          <w:szCs w:val="22"/>
        </w:rPr>
        <w:t>z późn. zm.). Wówczas świadczący usługi, jako posiadacz odpadów, będzie obowiązany do postępowania z odpadami w sposób zgodny z zasadami gospodarowania odpadami.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314E9">
        <w:rPr>
          <w:rFonts w:ascii="Arial" w:hAnsi="Arial" w:cs="Arial"/>
          <w:sz w:val="22"/>
          <w:szCs w:val="22"/>
          <w:lang w:eastAsia="pl-PL"/>
        </w:rPr>
        <w:t xml:space="preserve">Z </w:t>
      </w:r>
      <w:r w:rsidR="00756BB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314E9">
        <w:rPr>
          <w:rFonts w:ascii="Arial" w:hAnsi="Arial" w:cs="Arial"/>
          <w:sz w:val="22"/>
          <w:szCs w:val="22"/>
          <w:lang w:eastAsia="pl-PL"/>
        </w:rPr>
        <w:t xml:space="preserve">k.i.p. wynika, że na etapie eksploatacji </w:t>
      </w:r>
      <w:r>
        <w:rPr>
          <w:rFonts w:ascii="Arial" w:hAnsi="Arial" w:cs="Arial"/>
          <w:sz w:val="22"/>
          <w:szCs w:val="22"/>
          <w:lang w:eastAsia="pl-PL"/>
        </w:rPr>
        <w:t xml:space="preserve"> będą powstawać odpady związane z pracami serwisowo-remontowymi, które będą na bieżąco przekazywane do dalszego zagospodarowania zgodnie z przepisami szczegółowymi w tym zakresie.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Mając na uwadze powyższe nie przewiduje się negatywnego wpływu planowanego przedsięwzięcia na środowisko w rejonie zainwestowania.</w:t>
      </w:r>
    </w:p>
    <w:p w14:paraId="04D85BE2" w14:textId="054E6EF8" w:rsidR="00221140" w:rsidRPr="001372B2" w:rsidRDefault="00221140" w:rsidP="0022114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372B2">
        <w:rPr>
          <w:rFonts w:ascii="Arial" w:hAnsi="Arial" w:cs="Arial"/>
          <w:sz w:val="22"/>
          <w:szCs w:val="22"/>
        </w:rPr>
        <w:t xml:space="preserve">Odnosząc się do art. </w:t>
      </w:r>
      <w:r w:rsidR="00557322" w:rsidRPr="001372B2">
        <w:rPr>
          <w:rFonts w:ascii="Arial" w:hAnsi="Arial" w:cs="Arial"/>
          <w:sz w:val="22"/>
          <w:szCs w:val="22"/>
        </w:rPr>
        <w:t>63 ust. 1 pkt 2 lit. a, b, c,</w:t>
      </w:r>
      <w:r w:rsidRPr="001372B2">
        <w:rPr>
          <w:rFonts w:ascii="Arial" w:hAnsi="Arial" w:cs="Arial"/>
          <w:sz w:val="22"/>
          <w:szCs w:val="22"/>
        </w:rPr>
        <w:t xml:space="preserve"> f, g, h, i, j ustawy ooś ustalono, że teren przedsięwzięcia nie jest zlokalizowany na obszarach wodno-błotnych i innych obszarach o płytkim poziomie zalegania wód podziemnych,</w:t>
      </w:r>
      <w:r w:rsidRPr="001372B2">
        <w:rPr>
          <w:sz w:val="22"/>
          <w:szCs w:val="22"/>
        </w:rPr>
        <w:t xml:space="preserve"> </w:t>
      </w:r>
      <w:r w:rsidRPr="001372B2">
        <w:rPr>
          <w:rFonts w:ascii="Arial" w:hAnsi="Arial" w:cs="Arial"/>
          <w:sz w:val="22"/>
          <w:szCs w:val="22"/>
        </w:rPr>
        <w:t xml:space="preserve">w strefach ochronnych ujęć wód i obszarach ochronnych zbiorników wód śródlądowych, obszarach wybrzeży i środowiska morskiego, górskiego, leśnego oraz obszarów przylegających do jezior. </w:t>
      </w:r>
      <w:r w:rsidR="00557322" w:rsidRPr="001372B2">
        <w:rPr>
          <w:rFonts w:ascii="Arial" w:hAnsi="Arial" w:cs="Arial"/>
          <w:sz w:val="22"/>
          <w:szCs w:val="22"/>
        </w:rPr>
        <w:t xml:space="preserve">Z analizy </w:t>
      </w:r>
      <w:r w:rsidR="002B7780" w:rsidRPr="001372B2">
        <w:rPr>
          <w:rFonts w:ascii="Arial" w:hAnsi="Arial" w:cs="Arial"/>
          <w:sz w:val="22"/>
          <w:szCs w:val="22"/>
        </w:rPr>
        <w:t>danych przestrzennych ustalono</w:t>
      </w:r>
      <w:r w:rsidRPr="001372B2">
        <w:rPr>
          <w:rFonts w:ascii="Arial" w:hAnsi="Arial" w:cs="Arial"/>
          <w:sz w:val="22"/>
          <w:szCs w:val="22"/>
        </w:rPr>
        <w:t>, że przedsięwzięcie nie zostanie zlokalizowane na obszarach o krajobrazie mającym znaczenie historyczne, kulturowe oraz archeologiczne, a także na obszarach uzdrowiskowych i ochrony uzdrowiskowej. Przedsięwzięcie nie będzie zlokalizowane na obszarach o dużej gęstości zaludnienia. W związku z realizacją przedmiotowego przedsięwzięcia nie przewiduje się przekroczenia standardów jakości środowiska.</w:t>
      </w:r>
    </w:p>
    <w:p w14:paraId="7B498DEB" w14:textId="77777777" w:rsidR="00221140" w:rsidRPr="00EB32B8" w:rsidRDefault="00221140" w:rsidP="0022114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D65FA4" w14:textId="33D5B866" w:rsidR="00221140" w:rsidRDefault="00221140" w:rsidP="0022114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94275">
        <w:rPr>
          <w:rFonts w:ascii="Arial" w:hAnsi="Arial" w:cs="Arial"/>
          <w:sz w:val="22"/>
          <w:szCs w:val="22"/>
        </w:rPr>
        <w:t>Uwzględniając kryteria, o których mowa w art. 63 ust.1 pkt 1 lit. c ustawy ooś</w:t>
      </w:r>
      <w:r>
        <w:rPr>
          <w:rFonts w:ascii="Arial" w:hAnsi="Arial" w:cs="Arial"/>
          <w:sz w:val="22"/>
          <w:szCs w:val="22"/>
        </w:rPr>
        <w:t>, biorąc pod uwagę rodzaj przedsięwzięcia</w:t>
      </w:r>
      <w:r w:rsidRPr="00094275">
        <w:rPr>
          <w:rFonts w:ascii="Arial" w:hAnsi="Arial" w:cs="Arial"/>
          <w:sz w:val="22"/>
          <w:szCs w:val="22"/>
        </w:rPr>
        <w:t xml:space="preserve"> należy uznać, iż</w:t>
      </w:r>
      <w:r>
        <w:rPr>
          <w:rFonts w:ascii="Arial" w:hAnsi="Arial" w:cs="Arial"/>
          <w:sz w:val="22"/>
          <w:szCs w:val="22"/>
        </w:rPr>
        <w:t xml:space="preserve"> jego</w:t>
      </w:r>
      <w:r w:rsidRPr="00094275">
        <w:rPr>
          <w:rFonts w:ascii="Arial" w:hAnsi="Arial" w:cs="Arial"/>
          <w:sz w:val="22"/>
          <w:szCs w:val="22"/>
        </w:rPr>
        <w:t xml:space="preserve"> realizacja i eksploatacja nie będzie wiązała się z nadmiernym wykorzystaniem zasobów naturalnych oraz wpływem na </w:t>
      </w:r>
      <w:r w:rsidRPr="00122354">
        <w:rPr>
          <w:rFonts w:ascii="Arial" w:hAnsi="Arial" w:cs="Arial"/>
          <w:sz w:val="22"/>
          <w:szCs w:val="22"/>
        </w:rPr>
        <w:t>różnorodność biologiczną.</w:t>
      </w:r>
    </w:p>
    <w:p w14:paraId="290FF3A1" w14:textId="77777777" w:rsidR="00670472" w:rsidRDefault="00670472" w:rsidP="00221140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FDAA448" w14:textId="772000E7" w:rsidR="001372B2" w:rsidRPr="001372B2" w:rsidRDefault="001372B2" w:rsidP="001372B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372B2">
        <w:rPr>
          <w:rFonts w:ascii="Arial" w:hAnsi="Arial" w:cs="Arial"/>
          <w:sz w:val="22"/>
          <w:szCs w:val="22"/>
        </w:rPr>
        <w:t xml:space="preserve">Odnosząc się do art. 63 ust. 1 pkt 2 lit. e ustawy ooś, na podstawie przedstawionych materiałów stwierdzono, że teren przeznaczony pod przedsięwzięcie zlokalizowany jest na obszarze chronionego krajobrazu „Dolina Noteci”, który nie ma obowiązujących zakazów oraz na obszarze Natura 2000 – specjalnym </w:t>
      </w:r>
      <w:r w:rsidRPr="001372B2">
        <w:rPr>
          <w:rFonts w:ascii="Arial" w:eastAsia="Luxi Sans" w:hAnsi="Arial" w:cs="Arial"/>
          <w:sz w:val="22"/>
          <w:szCs w:val="22"/>
        </w:rPr>
        <w:t xml:space="preserve">obszarze ochrony siedlisk Dolina Noteci PLH300004. </w:t>
      </w:r>
      <w:r w:rsidRPr="001372B2">
        <w:rPr>
          <w:rFonts w:ascii="Arial" w:hAnsi="Arial" w:cs="Arial"/>
          <w:sz w:val="22"/>
          <w:szCs w:val="22"/>
        </w:rPr>
        <w:t xml:space="preserve">Ponadto zgodnie z mapą przebiegu korytarzy ekologicznych w Polsce opracowaną przez Zakład Badania Ssaków PAN w Białowieży (obecnie Instytut Biologii Ssaków) pod kierownictwem prof. dr hab. Włodzimierza Jędrzejewskiego na zlecenie Ministerstwa Środowiska, przedmiotowe przedsięwzięcie znajduje się w ponadregionalnym korytarzu ekologicznym GKPnC-7B „Środkowa Dolina Noteci”. Przedmiotowe przedsięwzięcie, jak w uzupełnieniu k.i.p. wskazał wnioskodawca, będzie zlokalizowane na łące, a jego realizacja, nie będzie się wiązać z wycinką drzew i krzewów. Nie stwierdzono obecności roślin i grzybów gatunków chronionych. Z analizy zdjęć satelitarnych i mapy ewidencji gruntów wynika, że w południowej części dz. 622 znajduje się zadrzewienie. W celu ochrony istniejących zadrzewień i lokalnej bioróżnorodności nałożono w opinii warunek nie prowadzenia wycinki drzew i krzewów w związku z realizacją przedsięwzięcia. W otoczeniu przedsięwzięcia znajdują się grunty rolne, lasy, zadrzewienia śródpolne, droga i w odległości do 1 km liczne zbiorniki wodne, w tym najbliższy przy północno-wschodniej granicy działki. Z posiadanego przez tutejszy organ systemu Quantum GIS, z warstwy danych do planu zadań ochronnych obszaru Natura 2000 </w:t>
      </w:r>
      <w:r w:rsidRPr="001372B2">
        <w:rPr>
          <w:rFonts w:ascii="Arial" w:eastAsia="Luxi Sans" w:hAnsi="Arial" w:cs="Arial"/>
          <w:sz w:val="22"/>
          <w:szCs w:val="22"/>
        </w:rPr>
        <w:t xml:space="preserve">Dolina Noteci PLH300004 </w:t>
      </w:r>
      <w:r w:rsidRPr="001372B2">
        <w:rPr>
          <w:rFonts w:ascii="Arial" w:hAnsi="Arial" w:cs="Arial"/>
          <w:sz w:val="22"/>
          <w:szCs w:val="22"/>
        </w:rPr>
        <w:t xml:space="preserve">wynika, że na analizowanej działce nie stwierdzono obecności siedlisk przyrodniczych ani gatunków roślin i zwierząt będących przedmiotami ochrony obszaru Natura 2000 </w:t>
      </w:r>
      <w:r w:rsidRPr="001372B2">
        <w:rPr>
          <w:rFonts w:ascii="Arial" w:eastAsia="Luxi Sans" w:hAnsi="Arial" w:cs="Arial"/>
          <w:sz w:val="22"/>
          <w:szCs w:val="22"/>
        </w:rPr>
        <w:t>Dolina Noteci PLH300004</w:t>
      </w:r>
      <w:r w:rsidRPr="001372B2">
        <w:rPr>
          <w:rFonts w:ascii="Arial" w:hAnsi="Arial" w:cs="Arial"/>
          <w:sz w:val="22"/>
          <w:szCs w:val="22"/>
        </w:rPr>
        <w:t xml:space="preserve">. </w:t>
      </w:r>
      <w:r w:rsidR="008165F3">
        <w:rPr>
          <w:rFonts w:ascii="Arial" w:hAnsi="Arial" w:cs="Arial"/>
          <w:sz w:val="22"/>
          <w:szCs w:val="22"/>
        </w:rPr>
        <w:t>Ponadto z przedstawionego w uzupełnieniu k.i.p. składu gatunkowego analizowanej łąki</w:t>
      </w:r>
      <w:r w:rsidR="00F16D3A">
        <w:rPr>
          <w:rFonts w:ascii="Arial" w:hAnsi="Arial" w:cs="Arial"/>
          <w:sz w:val="22"/>
          <w:szCs w:val="22"/>
        </w:rPr>
        <w:t>,</w:t>
      </w:r>
      <w:r w:rsidR="008165F3">
        <w:rPr>
          <w:rFonts w:ascii="Arial" w:hAnsi="Arial" w:cs="Arial"/>
          <w:sz w:val="22"/>
          <w:szCs w:val="22"/>
        </w:rPr>
        <w:t xml:space="preserve"> również nie wynika aby stanowiła ona siedlisko przyrodnicze. </w:t>
      </w:r>
      <w:r w:rsidRPr="001372B2">
        <w:rPr>
          <w:rFonts w:ascii="Arial" w:hAnsi="Arial" w:cs="Arial"/>
          <w:sz w:val="22"/>
          <w:szCs w:val="22"/>
        </w:rPr>
        <w:t xml:space="preserve"> Przedsięwzięcie położone jest poza obszarami wdrażania działań ochronnych i nie jest sprzeczne z planem zadań ochronnych ustanowionym Zarządzeniem Regionalnego </w:t>
      </w:r>
      <w:r w:rsidRPr="001372B2">
        <w:rPr>
          <w:rFonts w:ascii="Arial" w:hAnsi="Arial" w:cs="Arial"/>
          <w:sz w:val="22"/>
          <w:szCs w:val="22"/>
        </w:rPr>
        <w:lastRenderedPageBreak/>
        <w:t xml:space="preserve">Dyrektora Ochrony Środowiska w Poznaniu z dnia 28 kwietnia 2014 r. w sprawie ustanowienia planu zadań ochronnych dla obszaru Natura 2000 </w:t>
      </w:r>
      <w:r w:rsidRPr="001372B2">
        <w:rPr>
          <w:rFonts w:ascii="Arial" w:eastAsia="Luxi Sans" w:hAnsi="Arial" w:cs="Arial"/>
          <w:sz w:val="22"/>
          <w:szCs w:val="22"/>
        </w:rPr>
        <w:t>Dolina Noteci PLH300004</w:t>
      </w:r>
      <w:r w:rsidRPr="001372B2">
        <w:rPr>
          <w:rFonts w:ascii="Arial" w:hAnsi="Arial" w:cs="Arial"/>
          <w:sz w:val="22"/>
          <w:szCs w:val="22"/>
        </w:rPr>
        <w:t xml:space="preserve"> (Dz.U. z 2014 r., poz. 2924) i zmienionym  Zarządzeniem Regionalnego Dyrektora Ochrony Środowiska w Poznaniu z dnia 24 listopada 2015 r. w sprawie ustanowienia planu zadań ochronnych dla obszaru Natura 2000 </w:t>
      </w:r>
      <w:r w:rsidRPr="001372B2">
        <w:rPr>
          <w:rFonts w:ascii="Arial" w:eastAsia="Luxi Sans" w:hAnsi="Arial" w:cs="Arial"/>
          <w:sz w:val="22"/>
          <w:szCs w:val="22"/>
        </w:rPr>
        <w:t>Dolina Noteci PLH300004</w:t>
      </w:r>
      <w:r w:rsidRPr="001372B2">
        <w:rPr>
          <w:rFonts w:ascii="Arial" w:hAnsi="Arial" w:cs="Arial"/>
          <w:sz w:val="22"/>
          <w:szCs w:val="22"/>
        </w:rPr>
        <w:t xml:space="preserve"> (Dz.U. z 2015 r., poz. 7256). Na etapie eksploatacji przedsięwzięcia teren elektrowni pokrywać będzie roślinność łąkowa, która występuje obecnie. Nie przewiduje się stosowania nawozów sztucznych i chemicznych środków ochrony roślin co uwzględniono w nałożonych warunkach. W celu ochrony ptaków lęgowych oraz w związku z lokalizacją zbiorników wodnych w pobliżu planowanego przedsięwzięcia, nałożono w opinii warunek koszenia terenu elektrowni na etapie eksploatacji przedsięwzięcia poza okresem lęgowym ptaków, który dla większości gatunków ptaków krajobrazu rolniczego przypada przeciętnie od 1 marca do 31 lipca oraz poza okresem migracji płazów. Wiosenny okres migracji dla większości gatunków płazów w Polsce przypada przeciętnie od 15 lutego do końca maja, natomiast jesienny okres migracji przypada przeciętnie od 15 sierpnia do końca października. W celu ochrony ptaków lęgowych wnioskodawca zadeklarował budowę elektrowni słonecznej poza okresem lęgowym ptaków. Uwzględniając lokalizację przedsięwzięcia w urozmaiconym krajobrazie rolniczym z różnorodnymi siedliskami ptaków uwzględniono wskazany przez wnioskodawcę termin realizacji przedsięwzięcia w nałożonych warunkach. Nałożono także warunek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roślinność. Połączenie elektrowni z ogólnokrajową siecią energetyczną wykonane zostanie jako kablowe podziemne. W celu ochrony zwierząt na etapie prowadzenia prac ziemnych oraz w celu umożliwienia migracji drobnym zwierzętom na etapie eksploatacji przedsięwzięcia w niniejszej opinii nałożono warunek regularnych kontroli wykopów, uwalniania uwięzionych w nich zwierząt oraz warunek wykonania ażurowego ogrodzenia bez podmurówki z pozostawieniem min. 0,2 m przerwy między ogrodzeniem, a gruntem. Aby zmniejszyć efekt olśnienia nałożono warunek zastosowania paneli słonecznych o powierzchni antyrefleksyjnej, co ograniczy negatywne oddziaływanie na ptaki. Nie przewiduje się ciągłego oświetlenia terenu elektrowni w porze nocnej. W celu ograniczenia wpływu przedsięwzięcia na krajobraz obiekty kubaturowe pomalowane zostaną w kolorach szarości lub zieleni. Mając na względzie realizację przedsięwzięcia zgodnie z nałożonymi w opinii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Pr="001372B2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ekosystemu.</w:t>
      </w:r>
    </w:p>
    <w:p w14:paraId="61DD3EF6" w14:textId="77777777" w:rsidR="001372B2" w:rsidRPr="001372B2" w:rsidRDefault="001372B2" w:rsidP="001372B2">
      <w:pPr>
        <w:tabs>
          <w:tab w:val="right" w:pos="9072"/>
        </w:tabs>
        <w:ind w:firstLine="567"/>
        <w:jc w:val="both"/>
        <w:rPr>
          <w:sz w:val="22"/>
          <w:szCs w:val="22"/>
        </w:rPr>
      </w:pPr>
    </w:p>
    <w:p w14:paraId="30E96913" w14:textId="77777777" w:rsidR="001372B2" w:rsidRDefault="001372B2" w:rsidP="00670472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48CD93A" w14:textId="7BBD86CD" w:rsidR="00670472" w:rsidRPr="00CA42E8" w:rsidRDefault="00670472" w:rsidP="0067047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A42E8">
        <w:rPr>
          <w:rFonts w:ascii="Arial" w:hAnsi="Arial" w:cs="Arial"/>
          <w:bCs/>
          <w:sz w:val="22"/>
          <w:szCs w:val="22"/>
        </w:rPr>
        <w:t>Zgodnie z art. 63 ust. 1 pkt 3 ustawy ooś przeanalizowano zasięg, wielkość i złożoność oddziaływania, jego prawdopodobieństwo, czas trwania, częstotliwość i odwracalność, możliwości ograniczenia oddziaływania, a także możliwość powiązań z innymi przedsięwzięciami i ustalono, że realizacja planowanego przedsięwzięcia nie pociągnie za sobą zagrożeń dla środowiska i przedmiotowe przedsięwzięcie nie będzie transgranicznie oddziaływać na środowisko.</w:t>
      </w:r>
    </w:p>
    <w:p w14:paraId="4A73F5D0" w14:textId="77777777" w:rsidR="00B35233" w:rsidRPr="00670472" w:rsidRDefault="00B35233" w:rsidP="00BA32B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FB3045B" w14:textId="49F257A0" w:rsidR="00D619E5" w:rsidRDefault="00D619E5" w:rsidP="009325B0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EF1EC1">
        <w:rPr>
          <w:rFonts w:ascii="Arial" w:hAnsi="Arial" w:cs="Arial"/>
          <w:bCs/>
          <w:sz w:val="22"/>
          <w:szCs w:val="22"/>
        </w:rPr>
        <w:t>Z uwagi na charakter i stopień złożoności oddziaływania przedsięwzięcia na</w:t>
      </w:r>
      <w:r w:rsidR="001815C9" w:rsidRPr="00EF1EC1">
        <w:rPr>
          <w:rFonts w:ascii="Arial" w:hAnsi="Arial" w:cs="Arial"/>
          <w:sz w:val="22"/>
          <w:szCs w:val="22"/>
        </w:rPr>
        <w:t> </w:t>
      </w:r>
      <w:r w:rsidRPr="00EF1EC1">
        <w:rPr>
          <w:rFonts w:ascii="Arial" w:hAnsi="Arial" w:cs="Arial"/>
          <w:bCs/>
          <w:sz w:val="22"/>
          <w:szCs w:val="22"/>
        </w:rPr>
        <w:t>środowisko oraz brak znacząco negatywnego wpływu na obszary wymagające specjalnej ochrony ze względu na występowanie gatunków roślin, grzybów i zwierząt, ich siedlisk lub siedlisk przyrodniczych objętych ochroną, w opinii Regionalnego Dyrektora dla przedmiotowego przedsięwzięcia, nie ma potrzeby przeprowadzenia oceny oddziaływania na środowisko.</w:t>
      </w:r>
    </w:p>
    <w:p w14:paraId="71BAF3AB" w14:textId="77777777" w:rsidR="0093750C" w:rsidRDefault="0093750C" w:rsidP="009325B0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6AA41777" w14:textId="1158F76F" w:rsidR="002E43ED" w:rsidRDefault="0093750C" w:rsidP="00E7307B">
      <w:pPr>
        <w:spacing w:before="120" w:after="200"/>
        <w:ind w:firstLine="567"/>
        <w:rPr>
          <w:rFonts w:ascii="Arial" w:hAnsi="Arial" w:cs="Arial"/>
          <w:sz w:val="22"/>
          <w:szCs w:val="22"/>
        </w:rPr>
      </w:pPr>
      <w:r w:rsidRPr="006D1AEA">
        <w:rPr>
          <w:rFonts w:ascii="Arial" w:hAnsi="Arial" w:cs="Arial"/>
          <w:sz w:val="22"/>
          <w:szCs w:val="22"/>
        </w:rPr>
        <w:t>Biorąc pod uwagę powyższe należało postanowić jak w sentencji.</w:t>
      </w:r>
    </w:p>
    <w:p w14:paraId="4B5B4CE7" w14:textId="77777777" w:rsidR="00211596" w:rsidRPr="006D1AEA" w:rsidRDefault="00211596" w:rsidP="0093750C">
      <w:pPr>
        <w:spacing w:before="120" w:after="200"/>
        <w:ind w:firstLine="567"/>
        <w:rPr>
          <w:rFonts w:ascii="Arial" w:hAnsi="Arial" w:cs="Arial"/>
          <w:sz w:val="22"/>
          <w:szCs w:val="22"/>
        </w:rPr>
      </w:pPr>
    </w:p>
    <w:p w14:paraId="34250F04" w14:textId="77777777" w:rsidR="0093750C" w:rsidRPr="006D1AEA" w:rsidRDefault="0093750C" w:rsidP="0093750C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6D1AEA">
        <w:rPr>
          <w:rFonts w:ascii="Arial" w:hAnsi="Arial" w:cs="Arial"/>
          <w:b/>
          <w:sz w:val="22"/>
          <w:szCs w:val="22"/>
        </w:rPr>
        <w:t>POUCZENIE</w:t>
      </w:r>
    </w:p>
    <w:p w14:paraId="0CBDDDAE" w14:textId="77777777" w:rsidR="0093750C" w:rsidRDefault="0093750C" w:rsidP="0093750C">
      <w:pPr>
        <w:shd w:val="clear" w:color="auto" w:fill="FFFFFF"/>
        <w:ind w:left="1701"/>
        <w:rPr>
          <w:rFonts w:ascii="Arial" w:hAnsi="Arial" w:cs="Arial"/>
          <w:spacing w:val="2"/>
          <w:sz w:val="22"/>
          <w:szCs w:val="22"/>
        </w:rPr>
      </w:pPr>
      <w:r w:rsidRPr="0093750C">
        <w:rPr>
          <w:rFonts w:ascii="Arial" w:hAnsi="Arial" w:cs="Arial"/>
          <w:spacing w:val="2"/>
          <w:sz w:val="22"/>
          <w:szCs w:val="22"/>
        </w:rPr>
        <w:t>Na niniejsze postanowienie nie przysługuje zażalenie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4A564BE5" w14:textId="57769F88" w:rsidR="0093750C" w:rsidRDefault="0093750C" w:rsidP="00A5469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6BAA7F3C" w14:textId="77777777" w:rsidR="005D009A" w:rsidRPr="00950D6F" w:rsidRDefault="005D009A" w:rsidP="009325B0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06E001FC" w14:textId="77777777" w:rsidR="003409D8" w:rsidRPr="00950D6F" w:rsidRDefault="003409D8" w:rsidP="003409D8">
      <w:pPr>
        <w:ind w:left="3544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50D6F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5AB8C449" w14:textId="77777777" w:rsidR="003409D8" w:rsidRPr="00950D6F" w:rsidRDefault="003409D8" w:rsidP="003409D8">
      <w:pPr>
        <w:ind w:left="3544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950D6F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7D4F1702" w14:textId="77777777" w:rsidR="003409D8" w:rsidRPr="00950D6F" w:rsidRDefault="003409D8" w:rsidP="003409D8">
      <w:pPr>
        <w:ind w:left="3544"/>
        <w:jc w:val="center"/>
        <w:rPr>
          <w:rFonts w:ascii="Arial" w:eastAsia="Nimbus Roman No9 L" w:hAnsi="Arial" w:cs="Arial"/>
          <w:i/>
          <w:szCs w:val="18"/>
        </w:rPr>
      </w:pPr>
      <w:r w:rsidRPr="00950D6F">
        <w:rPr>
          <w:rFonts w:ascii="Arial" w:eastAsia="Nimbus Roman No9 L" w:hAnsi="Arial" w:cs="Arial"/>
          <w:i/>
          <w:szCs w:val="18"/>
        </w:rPr>
        <w:t>Grażyna Smolibowska-Hruszka</w:t>
      </w:r>
    </w:p>
    <w:p w14:paraId="5E32968B" w14:textId="77777777" w:rsidR="003409D8" w:rsidRPr="00950D6F" w:rsidRDefault="003409D8" w:rsidP="003409D8">
      <w:pPr>
        <w:ind w:left="3544"/>
        <w:jc w:val="center"/>
        <w:rPr>
          <w:rFonts w:ascii="Arial" w:eastAsia="Nimbus Roman No9 L" w:hAnsi="Arial" w:cs="Arial"/>
          <w:sz w:val="18"/>
          <w:szCs w:val="18"/>
        </w:rPr>
      </w:pPr>
      <w:r w:rsidRPr="00950D6F">
        <w:rPr>
          <w:rFonts w:ascii="Arial" w:eastAsia="Nimbus Roman No9 L" w:hAnsi="Arial" w:cs="Arial"/>
          <w:sz w:val="18"/>
          <w:szCs w:val="18"/>
        </w:rPr>
        <w:t>Naczelnik Wydziału</w:t>
      </w:r>
    </w:p>
    <w:p w14:paraId="55C64536" w14:textId="77777777" w:rsidR="003409D8" w:rsidRPr="00950D6F" w:rsidRDefault="003409D8" w:rsidP="003409D8">
      <w:pPr>
        <w:ind w:left="3544"/>
        <w:jc w:val="center"/>
        <w:rPr>
          <w:rFonts w:ascii="Arial" w:eastAsia="Nimbus Roman No9 L" w:hAnsi="Arial" w:cs="Arial"/>
          <w:sz w:val="18"/>
          <w:szCs w:val="18"/>
        </w:rPr>
      </w:pPr>
      <w:r w:rsidRPr="00950D6F">
        <w:rPr>
          <w:rFonts w:ascii="Arial" w:eastAsia="Nimbus Roman No9 L" w:hAnsi="Arial" w:cs="Arial"/>
          <w:sz w:val="18"/>
          <w:szCs w:val="18"/>
        </w:rPr>
        <w:t>Ocen Oddziaływania na Środowisko</w:t>
      </w:r>
    </w:p>
    <w:p w14:paraId="325A05FB" w14:textId="77777777" w:rsidR="00C73743" w:rsidRPr="00950D6F" w:rsidRDefault="003409D8" w:rsidP="003409D8">
      <w:pPr>
        <w:ind w:left="3544"/>
        <w:jc w:val="center"/>
        <w:rPr>
          <w:rFonts w:ascii="Arial" w:eastAsia="Nimbus Roman No9 L" w:hAnsi="Arial" w:cs="Arial"/>
          <w:sz w:val="18"/>
          <w:szCs w:val="18"/>
        </w:rPr>
      </w:pPr>
      <w:r w:rsidRPr="00950D6F">
        <w:rPr>
          <w:rFonts w:ascii="Arial" w:eastAsia="Nimbus Roman No9 L" w:hAnsi="Arial" w:cs="Arial"/>
          <w:i/>
          <w:sz w:val="18"/>
          <w:szCs w:val="18"/>
        </w:rPr>
        <w:t>(</w:t>
      </w:r>
      <w:r w:rsidRPr="00950D6F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950D6F">
        <w:rPr>
          <w:rFonts w:ascii="Arial" w:eastAsia="Nimbus Roman No9 L" w:hAnsi="Arial" w:cs="Arial"/>
          <w:i/>
          <w:sz w:val="18"/>
          <w:szCs w:val="18"/>
        </w:rPr>
        <w:t>)</w:t>
      </w:r>
    </w:p>
    <w:p w14:paraId="42A42E19" w14:textId="77777777" w:rsidR="00D619E5" w:rsidRPr="009639B5" w:rsidRDefault="00D619E5" w:rsidP="00D619E5">
      <w:pPr>
        <w:ind w:left="7371" w:hanging="2409"/>
        <w:jc w:val="center"/>
        <w:rPr>
          <w:rFonts w:ascii="Arial" w:hAnsi="Arial" w:cs="Arial"/>
          <w:color w:val="FF0000"/>
          <w:sz w:val="18"/>
          <w:szCs w:val="18"/>
          <w:highlight w:val="yellow"/>
        </w:rPr>
      </w:pPr>
    </w:p>
    <w:p w14:paraId="2F894C99" w14:textId="77777777" w:rsidR="00CC75E2" w:rsidRPr="005A6FBC" w:rsidRDefault="00CC75E2" w:rsidP="00D619E5">
      <w:pPr>
        <w:ind w:left="7371" w:hanging="2409"/>
        <w:jc w:val="center"/>
        <w:rPr>
          <w:rFonts w:ascii="Arial" w:hAnsi="Arial" w:cs="Arial"/>
          <w:sz w:val="18"/>
          <w:szCs w:val="18"/>
          <w:highlight w:val="yellow"/>
        </w:rPr>
      </w:pPr>
    </w:p>
    <w:p w14:paraId="414C696A" w14:textId="77777777" w:rsidR="00E66A92" w:rsidRPr="00EF1EC1" w:rsidRDefault="00E66A92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  <w:u w:val="single"/>
        </w:rPr>
      </w:pPr>
    </w:p>
    <w:p w14:paraId="2B74ED90" w14:textId="77777777" w:rsidR="00D619E5" w:rsidRPr="00670472" w:rsidRDefault="00D619E5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</w:rPr>
      </w:pPr>
      <w:r w:rsidRPr="00670472">
        <w:rPr>
          <w:rFonts w:ascii="Arial" w:hAnsi="Arial" w:cs="Arial"/>
          <w:sz w:val="20"/>
          <w:u w:val="single"/>
        </w:rPr>
        <w:t>Otrzymują:</w:t>
      </w:r>
    </w:p>
    <w:p w14:paraId="3FCA6FED" w14:textId="09530696" w:rsidR="00D619E5" w:rsidRPr="00EF1EC1" w:rsidRDefault="00211596" w:rsidP="00D619E5">
      <w:pPr>
        <w:pStyle w:val="Tekstpodstawowywcity21"/>
        <w:numPr>
          <w:ilvl w:val="0"/>
          <w:numId w:val="3"/>
        </w:numPr>
        <w:tabs>
          <w:tab w:val="left" w:pos="-4536"/>
        </w:tabs>
        <w:spacing w:line="100" w:lineRule="atLeast"/>
        <w:ind w:left="284" w:hanging="284"/>
        <w:rPr>
          <w:rFonts w:ascii="Arial" w:hAnsi="Arial" w:cs="Arial"/>
          <w:sz w:val="20"/>
        </w:rPr>
      </w:pPr>
      <w:r w:rsidRPr="00670472">
        <w:rPr>
          <w:rFonts w:ascii="Arial" w:hAnsi="Arial" w:cs="Arial"/>
          <w:sz w:val="20"/>
        </w:rPr>
        <w:t>Wójt</w:t>
      </w:r>
      <w:r w:rsidR="00670472" w:rsidRPr="00670472">
        <w:rPr>
          <w:rFonts w:ascii="Arial" w:hAnsi="Arial" w:cs="Arial"/>
          <w:sz w:val="20"/>
        </w:rPr>
        <w:t xml:space="preserve"> Gminy </w:t>
      </w:r>
      <w:r w:rsidR="00946569">
        <w:rPr>
          <w:rFonts w:ascii="Arial" w:hAnsi="Arial" w:cs="Arial"/>
          <w:sz w:val="20"/>
        </w:rPr>
        <w:t xml:space="preserve">Czarnków </w:t>
      </w:r>
      <w:r w:rsidR="00D619E5" w:rsidRPr="00EF1EC1">
        <w:rPr>
          <w:rFonts w:ascii="Arial" w:hAnsi="Arial" w:cs="Arial"/>
          <w:sz w:val="20"/>
        </w:rPr>
        <w:t>(ePUAP) z prośbą o poinformowanie</w:t>
      </w:r>
      <w:r w:rsidR="00C73743" w:rsidRPr="00EF1EC1">
        <w:rPr>
          <w:rFonts w:ascii="Arial" w:hAnsi="Arial" w:cs="Arial"/>
          <w:sz w:val="20"/>
        </w:rPr>
        <w:t xml:space="preserve"> Wnioskodawcy i</w:t>
      </w:r>
      <w:r w:rsidR="00D619E5" w:rsidRPr="00EF1EC1">
        <w:rPr>
          <w:rFonts w:ascii="Arial" w:hAnsi="Arial" w:cs="Arial"/>
          <w:i/>
          <w:sz w:val="20"/>
        </w:rPr>
        <w:t xml:space="preserve"> </w:t>
      </w:r>
      <w:r w:rsidR="00D619E5" w:rsidRPr="00EF1EC1">
        <w:rPr>
          <w:rFonts w:ascii="Arial" w:hAnsi="Arial" w:cs="Arial"/>
          <w:sz w:val="20"/>
        </w:rPr>
        <w:t>pozostałych stron postępowania o niniejszej opinii</w:t>
      </w:r>
    </w:p>
    <w:p w14:paraId="54349CEE" w14:textId="77777777" w:rsidR="00D619E5" w:rsidRPr="00EF1EC1" w:rsidRDefault="006640A8" w:rsidP="00C73743">
      <w:pPr>
        <w:pStyle w:val="Tekstpodstawowywcity21"/>
        <w:numPr>
          <w:ilvl w:val="0"/>
          <w:numId w:val="3"/>
        </w:numPr>
        <w:tabs>
          <w:tab w:val="left" w:pos="0"/>
        </w:tabs>
        <w:spacing w:line="100" w:lineRule="atLeast"/>
        <w:ind w:left="284" w:hanging="284"/>
        <w:rPr>
          <w:rFonts w:ascii="Arial" w:hAnsi="Arial" w:cs="Arial"/>
          <w:sz w:val="20"/>
          <w:u w:val="single"/>
        </w:rPr>
      </w:pPr>
      <w:r w:rsidRPr="00EF1EC1">
        <w:rPr>
          <w:rFonts w:ascii="Arial" w:hAnsi="Arial" w:cs="Arial"/>
          <w:sz w:val="20"/>
        </w:rPr>
        <w:t>A</w:t>
      </w:r>
      <w:r w:rsidR="00D619E5" w:rsidRPr="00EF1EC1">
        <w:rPr>
          <w:rFonts w:ascii="Arial" w:hAnsi="Arial" w:cs="Arial"/>
          <w:sz w:val="20"/>
        </w:rPr>
        <w:t>a</w:t>
      </w:r>
    </w:p>
    <w:sectPr w:rsidR="00D619E5" w:rsidRPr="00EF1EC1" w:rsidSect="001C5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2" w:right="1418" w:bottom="249" w:left="1418" w:header="709" w:footer="64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8DAC" w14:textId="77777777" w:rsidR="00740258" w:rsidRDefault="00740258">
      <w:r>
        <w:separator/>
      </w:r>
    </w:p>
  </w:endnote>
  <w:endnote w:type="continuationSeparator" w:id="0">
    <w:p w14:paraId="4DC7BDBC" w14:textId="77777777" w:rsidR="00740258" w:rsidRDefault="0074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Arial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EE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FFEF" w14:textId="77777777" w:rsidR="00A93776" w:rsidRDefault="00A93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BDF5" w14:textId="32054FD0" w:rsidR="00F04100" w:rsidRDefault="00F04100">
    <w:pPr>
      <w:pStyle w:val="Stopka"/>
      <w:jc w:val="righ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93776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z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 ARABIC </w:instrText>
    </w:r>
    <w:r>
      <w:rPr>
        <w:rFonts w:cs="Arial"/>
        <w:sz w:val="18"/>
        <w:szCs w:val="18"/>
      </w:rPr>
      <w:fldChar w:fldCharType="separate"/>
    </w:r>
    <w:r w:rsidR="00A93776">
      <w:rPr>
        <w:rFonts w:cs="Arial"/>
        <w:noProof/>
        <w:sz w:val="18"/>
        <w:szCs w:val="18"/>
      </w:rPr>
      <w:t>6</w:t>
    </w:r>
    <w:r>
      <w:rPr>
        <w:rFonts w:cs="Arial"/>
        <w:sz w:val="18"/>
        <w:szCs w:val="18"/>
      </w:rPr>
      <w:fldChar w:fldCharType="end"/>
    </w:r>
  </w:p>
  <w:p w14:paraId="01DF39B2" w14:textId="77777777" w:rsidR="00F04100" w:rsidRDefault="00F041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DC47" w14:textId="77777777" w:rsidR="00F04100" w:rsidRDefault="00F04100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</w:pPr>
    <w:r>
      <w:rPr>
        <w:rFonts w:ascii="Arial" w:hAnsi="Arial" w:cs="Arial"/>
      </w:rPr>
      <w:t xml:space="preserve">ul. Jana Henryka Dąbrowskiego 79, 60-529 Poznań, tel. 61-639-64 00, faks 61-639-64-47  </w:t>
    </w:r>
    <w:hyperlink r:id="rId1" w:history="1">
      <w:r>
        <w:rPr>
          <w:rStyle w:val="Hipercze"/>
          <w:rFonts w:ascii="Arial" w:hAnsi="Arial" w:cs="Arial"/>
          <w:color w:val="auto"/>
          <w:u w:val="none"/>
        </w:rPr>
        <w:t>sekretariat.poznan@rdos.gov.pl</w:t>
      </w:r>
    </w:hyperlink>
    <w:r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4F37" w14:textId="77777777" w:rsidR="00740258" w:rsidRDefault="00740258">
      <w:r>
        <w:separator/>
      </w:r>
    </w:p>
  </w:footnote>
  <w:footnote w:type="continuationSeparator" w:id="0">
    <w:p w14:paraId="2E594A9D" w14:textId="77777777" w:rsidR="00740258" w:rsidRDefault="0074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1113" w14:textId="77777777" w:rsidR="00A93776" w:rsidRDefault="00A9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A97" w14:textId="77777777" w:rsidR="00F04100" w:rsidRDefault="002446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E8A99C" wp14:editId="7ABFB9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82905" w14:textId="77777777" w:rsidR="00F04100" w:rsidRDefault="00F04100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8A9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14:paraId="28482905" w14:textId="77777777" w:rsidR="00F04100" w:rsidRDefault="00F04100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9BB1" w14:textId="77777777" w:rsidR="00F04100" w:rsidRDefault="00F04100">
    <w:pPr>
      <w:pStyle w:val="Nagwek4"/>
      <w:tabs>
        <w:tab w:val="center" w:pos="1474"/>
        <w:tab w:val="left" w:pos="5103"/>
        <w:tab w:val="right" w:leader="dot" w:pos="9072"/>
      </w:tabs>
    </w:pPr>
    <w:r>
      <w:t xml:space="preserve">REGIONALNY DYREKTOR </w:t>
    </w:r>
  </w:p>
  <w:p w14:paraId="0B29936B" w14:textId="44B83C29" w:rsidR="00F04100" w:rsidRDefault="00F04100" w:rsidP="005E2F49">
    <w:pPr>
      <w:pStyle w:val="Nagwek4"/>
      <w:tabs>
        <w:tab w:val="center" w:pos="1474"/>
        <w:tab w:val="left" w:pos="5103"/>
        <w:tab w:val="right" w:leader="dot" w:pos="9072"/>
      </w:tabs>
      <w:rPr>
        <w:sz w:val="22"/>
      </w:rPr>
    </w:pPr>
    <w:r>
      <w:t xml:space="preserve"> OCHRONY</w:t>
    </w:r>
    <w:r>
      <w:tab/>
      <w:t xml:space="preserve"> ŚRODOWISKA</w:t>
    </w:r>
    <w:r>
      <w:tab/>
    </w:r>
    <w:r w:rsidR="004632C7">
      <w:t xml:space="preserve">                           </w:t>
    </w:r>
    <w:r>
      <w:rPr>
        <w:b w:val="0"/>
      </w:rPr>
      <w:t>Poznań,</w:t>
    </w:r>
    <w:r w:rsidR="001633F2">
      <w:rPr>
        <w:b w:val="0"/>
      </w:rPr>
      <w:t xml:space="preserve"> </w:t>
    </w:r>
    <w:r w:rsidR="00A93776">
      <w:t>02.12.2020 r.</w:t>
    </w:r>
    <w:bookmarkStart w:id="0" w:name="_GoBack"/>
    <w:bookmarkEnd w:id="0"/>
  </w:p>
  <w:p w14:paraId="55093999" w14:textId="77777777" w:rsidR="00F04100" w:rsidRDefault="00F04100">
    <w:pPr>
      <w:pStyle w:val="Nagwek"/>
      <w:tabs>
        <w:tab w:val="center" w:pos="1474"/>
      </w:tabs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8F834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3" w15:restartNumberingAfterBreak="0">
    <w:nsid w:val="00D51780"/>
    <w:multiLevelType w:val="hybridMultilevel"/>
    <w:tmpl w:val="8758E33A"/>
    <w:lvl w:ilvl="0" w:tplc="2F1A60CC">
      <w:start w:val="1"/>
      <w:numFmt w:val="decimal"/>
      <w:lvlText w:val="%1.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623"/>
    <w:multiLevelType w:val="hybridMultilevel"/>
    <w:tmpl w:val="E632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1E63"/>
    <w:multiLevelType w:val="hybridMultilevel"/>
    <w:tmpl w:val="E4424782"/>
    <w:lvl w:ilvl="0" w:tplc="2B6C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3540"/>
    <w:multiLevelType w:val="hybridMultilevel"/>
    <w:tmpl w:val="3A727B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DA0F2F"/>
    <w:multiLevelType w:val="hybridMultilevel"/>
    <w:tmpl w:val="7D22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4291"/>
    <w:multiLevelType w:val="hybridMultilevel"/>
    <w:tmpl w:val="E658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348A"/>
    <w:multiLevelType w:val="hybridMultilevel"/>
    <w:tmpl w:val="9314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2466"/>
    <w:multiLevelType w:val="hybridMultilevel"/>
    <w:tmpl w:val="73F84C0C"/>
    <w:lvl w:ilvl="0" w:tplc="D42AFB0E">
      <w:start w:val="1"/>
      <w:numFmt w:val="decimal"/>
      <w:lvlText w:val="%1."/>
      <w:lvlJc w:val="left"/>
      <w:pPr>
        <w:ind w:left="720" w:hanging="360"/>
      </w:pPr>
      <w:rPr>
        <w:rFonts w:eastAsia="Luxi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025F8"/>
    <w:multiLevelType w:val="hybridMultilevel"/>
    <w:tmpl w:val="40266A94"/>
    <w:lvl w:ilvl="0" w:tplc="F2764B76">
      <w:start w:val="1"/>
      <w:numFmt w:val="decimal"/>
      <w:lvlText w:val="%1."/>
      <w:lvlJc w:val="left"/>
      <w:pPr>
        <w:ind w:left="420" w:hanging="360"/>
      </w:pPr>
      <w:rPr>
        <w:rFonts w:eastAsia="Luxi Sans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4F65BD"/>
    <w:multiLevelType w:val="hybridMultilevel"/>
    <w:tmpl w:val="E55A3D1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35131F"/>
    <w:multiLevelType w:val="hybridMultilevel"/>
    <w:tmpl w:val="8F24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695A"/>
    <w:multiLevelType w:val="hybridMultilevel"/>
    <w:tmpl w:val="E6E458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66347"/>
    <w:multiLevelType w:val="hybridMultilevel"/>
    <w:tmpl w:val="A8A8B0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181B0D"/>
    <w:multiLevelType w:val="hybridMultilevel"/>
    <w:tmpl w:val="F630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4428"/>
    <w:multiLevelType w:val="hybridMultilevel"/>
    <w:tmpl w:val="E78EEC4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D3317A"/>
    <w:multiLevelType w:val="hybridMultilevel"/>
    <w:tmpl w:val="84AE94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524FA4"/>
    <w:multiLevelType w:val="hybridMultilevel"/>
    <w:tmpl w:val="DD1065CA"/>
    <w:lvl w:ilvl="0" w:tplc="2B6C57D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67EF1138"/>
    <w:multiLevelType w:val="hybridMultilevel"/>
    <w:tmpl w:val="A5D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61207"/>
    <w:multiLevelType w:val="hybridMultilevel"/>
    <w:tmpl w:val="682E258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0EF5"/>
    <w:multiLevelType w:val="hybridMultilevel"/>
    <w:tmpl w:val="EAC05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2D1C"/>
    <w:multiLevelType w:val="hybridMultilevel"/>
    <w:tmpl w:val="7BE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4644"/>
    <w:multiLevelType w:val="hybridMultilevel"/>
    <w:tmpl w:val="A4B2E658"/>
    <w:lvl w:ilvl="0" w:tplc="83561B6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66193F"/>
    <w:multiLevelType w:val="hybridMultilevel"/>
    <w:tmpl w:val="937E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412C6"/>
    <w:multiLevelType w:val="hybridMultilevel"/>
    <w:tmpl w:val="C6564B18"/>
    <w:lvl w:ilvl="0" w:tplc="0F1642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19"/>
  </w:num>
  <w:num w:numId="15">
    <w:abstractNumId w:val="5"/>
  </w:num>
  <w:num w:numId="16">
    <w:abstractNumId w:val="2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13"/>
  </w:num>
  <w:num w:numId="25">
    <w:abstractNumId w:val="22"/>
  </w:num>
  <w:num w:numId="26">
    <w:abstractNumId w:val="21"/>
  </w:num>
  <w:num w:numId="27">
    <w:abstractNumId w:val="9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A6"/>
    <w:rsid w:val="0000068A"/>
    <w:rsid w:val="000007A4"/>
    <w:rsid w:val="00000DE8"/>
    <w:rsid w:val="000017E2"/>
    <w:rsid w:val="00001A89"/>
    <w:rsid w:val="00010E84"/>
    <w:rsid w:val="0001156B"/>
    <w:rsid w:val="00011571"/>
    <w:rsid w:val="00011B75"/>
    <w:rsid w:val="0001251D"/>
    <w:rsid w:val="00012E51"/>
    <w:rsid w:val="00013D17"/>
    <w:rsid w:val="000145B9"/>
    <w:rsid w:val="000145E2"/>
    <w:rsid w:val="00016CD0"/>
    <w:rsid w:val="00017D75"/>
    <w:rsid w:val="00017F5B"/>
    <w:rsid w:val="00024144"/>
    <w:rsid w:val="000248EA"/>
    <w:rsid w:val="00024E2F"/>
    <w:rsid w:val="0002582E"/>
    <w:rsid w:val="00026BAD"/>
    <w:rsid w:val="00026BF2"/>
    <w:rsid w:val="000271D9"/>
    <w:rsid w:val="00027589"/>
    <w:rsid w:val="00030BED"/>
    <w:rsid w:val="00031DFE"/>
    <w:rsid w:val="00032435"/>
    <w:rsid w:val="000344A0"/>
    <w:rsid w:val="000351D1"/>
    <w:rsid w:val="0003535B"/>
    <w:rsid w:val="00035E1F"/>
    <w:rsid w:val="00036778"/>
    <w:rsid w:val="000369D9"/>
    <w:rsid w:val="00037BF4"/>
    <w:rsid w:val="00042973"/>
    <w:rsid w:val="00042AF5"/>
    <w:rsid w:val="00042B2A"/>
    <w:rsid w:val="00042BDF"/>
    <w:rsid w:val="00043586"/>
    <w:rsid w:val="00045C25"/>
    <w:rsid w:val="000470A3"/>
    <w:rsid w:val="00047A54"/>
    <w:rsid w:val="00047FD5"/>
    <w:rsid w:val="000502B4"/>
    <w:rsid w:val="00050992"/>
    <w:rsid w:val="00052DE2"/>
    <w:rsid w:val="00052FC1"/>
    <w:rsid w:val="0005417A"/>
    <w:rsid w:val="00055C64"/>
    <w:rsid w:val="00055E92"/>
    <w:rsid w:val="0005681A"/>
    <w:rsid w:val="0006022A"/>
    <w:rsid w:val="00060667"/>
    <w:rsid w:val="00061AC9"/>
    <w:rsid w:val="000622BD"/>
    <w:rsid w:val="000623EF"/>
    <w:rsid w:val="00062E29"/>
    <w:rsid w:val="00067563"/>
    <w:rsid w:val="0006796F"/>
    <w:rsid w:val="00070241"/>
    <w:rsid w:val="00070A23"/>
    <w:rsid w:val="00071799"/>
    <w:rsid w:val="00072E8A"/>
    <w:rsid w:val="00073D0C"/>
    <w:rsid w:val="000743D2"/>
    <w:rsid w:val="0007507E"/>
    <w:rsid w:val="00080419"/>
    <w:rsid w:val="00081BE5"/>
    <w:rsid w:val="00082D63"/>
    <w:rsid w:val="00084374"/>
    <w:rsid w:val="000843AB"/>
    <w:rsid w:val="00085A91"/>
    <w:rsid w:val="00087003"/>
    <w:rsid w:val="00087694"/>
    <w:rsid w:val="00091257"/>
    <w:rsid w:val="00091759"/>
    <w:rsid w:val="000918DF"/>
    <w:rsid w:val="000919D2"/>
    <w:rsid w:val="00093BAB"/>
    <w:rsid w:val="000947A0"/>
    <w:rsid w:val="00094E15"/>
    <w:rsid w:val="00096157"/>
    <w:rsid w:val="00096A62"/>
    <w:rsid w:val="000974C3"/>
    <w:rsid w:val="000A0466"/>
    <w:rsid w:val="000A1078"/>
    <w:rsid w:val="000A2967"/>
    <w:rsid w:val="000A31F7"/>
    <w:rsid w:val="000A46E7"/>
    <w:rsid w:val="000A4895"/>
    <w:rsid w:val="000A6B5E"/>
    <w:rsid w:val="000B2BA2"/>
    <w:rsid w:val="000B2D83"/>
    <w:rsid w:val="000B3061"/>
    <w:rsid w:val="000B3DEB"/>
    <w:rsid w:val="000B455D"/>
    <w:rsid w:val="000B4922"/>
    <w:rsid w:val="000B5DAE"/>
    <w:rsid w:val="000B6264"/>
    <w:rsid w:val="000B640B"/>
    <w:rsid w:val="000B652B"/>
    <w:rsid w:val="000B74DE"/>
    <w:rsid w:val="000B7C6B"/>
    <w:rsid w:val="000C0090"/>
    <w:rsid w:val="000C01F9"/>
    <w:rsid w:val="000C1F6B"/>
    <w:rsid w:val="000C2548"/>
    <w:rsid w:val="000C2AFC"/>
    <w:rsid w:val="000C39F9"/>
    <w:rsid w:val="000C4A8E"/>
    <w:rsid w:val="000C742B"/>
    <w:rsid w:val="000C759B"/>
    <w:rsid w:val="000D1913"/>
    <w:rsid w:val="000D1C3A"/>
    <w:rsid w:val="000D208F"/>
    <w:rsid w:val="000D3110"/>
    <w:rsid w:val="000D3723"/>
    <w:rsid w:val="000D5BCB"/>
    <w:rsid w:val="000D65E9"/>
    <w:rsid w:val="000D711C"/>
    <w:rsid w:val="000E00EF"/>
    <w:rsid w:val="000E15EE"/>
    <w:rsid w:val="000E1F5B"/>
    <w:rsid w:val="000E1FAA"/>
    <w:rsid w:val="000E273D"/>
    <w:rsid w:val="000E2D3C"/>
    <w:rsid w:val="000E3064"/>
    <w:rsid w:val="000E40C3"/>
    <w:rsid w:val="000E5214"/>
    <w:rsid w:val="000E59F3"/>
    <w:rsid w:val="000E65A4"/>
    <w:rsid w:val="000F0D77"/>
    <w:rsid w:val="000F1EBE"/>
    <w:rsid w:val="000F1ECE"/>
    <w:rsid w:val="000F290E"/>
    <w:rsid w:val="000F2B15"/>
    <w:rsid w:val="000F2C87"/>
    <w:rsid w:val="000F35C2"/>
    <w:rsid w:val="000F4741"/>
    <w:rsid w:val="000F4D0B"/>
    <w:rsid w:val="000F4E22"/>
    <w:rsid w:val="000F518D"/>
    <w:rsid w:val="000F58A5"/>
    <w:rsid w:val="000F6368"/>
    <w:rsid w:val="000F6506"/>
    <w:rsid w:val="00100174"/>
    <w:rsid w:val="001009BB"/>
    <w:rsid w:val="00101652"/>
    <w:rsid w:val="001034E5"/>
    <w:rsid w:val="0010495A"/>
    <w:rsid w:val="00104D05"/>
    <w:rsid w:val="0010511D"/>
    <w:rsid w:val="00105130"/>
    <w:rsid w:val="001077D2"/>
    <w:rsid w:val="0010797F"/>
    <w:rsid w:val="001100B8"/>
    <w:rsid w:val="00110196"/>
    <w:rsid w:val="00110B8A"/>
    <w:rsid w:val="00113415"/>
    <w:rsid w:val="00114736"/>
    <w:rsid w:val="00114D34"/>
    <w:rsid w:val="00115DED"/>
    <w:rsid w:val="00116456"/>
    <w:rsid w:val="00117965"/>
    <w:rsid w:val="001203AB"/>
    <w:rsid w:val="00120C04"/>
    <w:rsid w:val="00122946"/>
    <w:rsid w:val="00124570"/>
    <w:rsid w:val="00124606"/>
    <w:rsid w:val="00124B9C"/>
    <w:rsid w:val="00124E45"/>
    <w:rsid w:val="0013021E"/>
    <w:rsid w:val="0013109A"/>
    <w:rsid w:val="001311C3"/>
    <w:rsid w:val="0013228F"/>
    <w:rsid w:val="00133106"/>
    <w:rsid w:val="00133B9D"/>
    <w:rsid w:val="00134445"/>
    <w:rsid w:val="001355D2"/>
    <w:rsid w:val="001372B2"/>
    <w:rsid w:val="001400C5"/>
    <w:rsid w:val="001409EB"/>
    <w:rsid w:val="00140C50"/>
    <w:rsid w:val="00141C13"/>
    <w:rsid w:val="001425EB"/>
    <w:rsid w:val="00142B6D"/>
    <w:rsid w:val="00142EFE"/>
    <w:rsid w:val="00146A5F"/>
    <w:rsid w:val="0015103F"/>
    <w:rsid w:val="0015146E"/>
    <w:rsid w:val="00151575"/>
    <w:rsid w:val="00151601"/>
    <w:rsid w:val="00151CB3"/>
    <w:rsid w:val="001545E4"/>
    <w:rsid w:val="00155847"/>
    <w:rsid w:val="00155B05"/>
    <w:rsid w:val="00155B16"/>
    <w:rsid w:val="0015697A"/>
    <w:rsid w:val="0015771C"/>
    <w:rsid w:val="0015795E"/>
    <w:rsid w:val="00160CA6"/>
    <w:rsid w:val="0016146F"/>
    <w:rsid w:val="00162654"/>
    <w:rsid w:val="001633F2"/>
    <w:rsid w:val="00164700"/>
    <w:rsid w:val="0016491A"/>
    <w:rsid w:val="00164D5A"/>
    <w:rsid w:val="00165E93"/>
    <w:rsid w:val="00165F5F"/>
    <w:rsid w:val="001661CF"/>
    <w:rsid w:val="001665B1"/>
    <w:rsid w:val="00167178"/>
    <w:rsid w:val="00167373"/>
    <w:rsid w:val="0016760D"/>
    <w:rsid w:val="00171750"/>
    <w:rsid w:val="00171D3B"/>
    <w:rsid w:val="001722D4"/>
    <w:rsid w:val="001726A2"/>
    <w:rsid w:val="001727AA"/>
    <w:rsid w:val="001727B2"/>
    <w:rsid w:val="00174047"/>
    <w:rsid w:val="00175072"/>
    <w:rsid w:val="00175643"/>
    <w:rsid w:val="001763DC"/>
    <w:rsid w:val="00176C47"/>
    <w:rsid w:val="00177333"/>
    <w:rsid w:val="001815C9"/>
    <w:rsid w:val="001817C2"/>
    <w:rsid w:val="0018385D"/>
    <w:rsid w:val="00183F66"/>
    <w:rsid w:val="001847EE"/>
    <w:rsid w:val="001849CB"/>
    <w:rsid w:val="001852A3"/>
    <w:rsid w:val="001856D9"/>
    <w:rsid w:val="00185ACB"/>
    <w:rsid w:val="0018601C"/>
    <w:rsid w:val="00186265"/>
    <w:rsid w:val="00186F30"/>
    <w:rsid w:val="00187552"/>
    <w:rsid w:val="00187DF7"/>
    <w:rsid w:val="00190BBA"/>
    <w:rsid w:val="00190C44"/>
    <w:rsid w:val="0019277A"/>
    <w:rsid w:val="00195199"/>
    <w:rsid w:val="00195219"/>
    <w:rsid w:val="0019568D"/>
    <w:rsid w:val="0019755B"/>
    <w:rsid w:val="001979CA"/>
    <w:rsid w:val="001A041F"/>
    <w:rsid w:val="001A0981"/>
    <w:rsid w:val="001A16AA"/>
    <w:rsid w:val="001A1E46"/>
    <w:rsid w:val="001A1EAE"/>
    <w:rsid w:val="001A402E"/>
    <w:rsid w:val="001A4D2A"/>
    <w:rsid w:val="001A5087"/>
    <w:rsid w:val="001A59B1"/>
    <w:rsid w:val="001A6AA9"/>
    <w:rsid w:val="001A7DB8"/>
    <w:rsid w:val="001A7DED"/>
    <w:rsid w:val="001B0788"/>
    <w:rsid w:val="001B146F"/>
    <w:rsid w:val="001B1A66"/>
    <w:rsid w:val="001B42A2"/>
    <w:rsid w:val="001B4964"/>
    <w:rsid w:val="001B4CA0"/>
    <w:rsid w:val="001B4E42"/>
    <w:rsid w:val="001B4F33"/>
    <w:rsid w:val="001B7FCE"/>
    <w:rsid w:val="001C25A2"/>
    <w:rsid w:val="001C2D45"/>
    <w:rsid w:val="001C3F9F"/>
    <w:rsid w:val="001C4978"/>
    <w:rsid w:val="001C4C7B"/>
    <w:rsid w:val="001C4CA3"/>
    <w:rsid w:val="001C5798"/>
    <w:rsid w:val="001C5D89"/>
    <w:rsid w:val="001C73F2"/>
    <w:rsid w:val="001D0139"/>
    <w:rsid w:val="001D043C"/>
    <w:rsid w:val="001D0B0B"/>
    <w:rsid w:val="001D21C1"/>
    <w:rsid w:val="001D2826"/>
    <w:rsid w:val="001D2D02"/>
    <w:rsid w:val="001D33C0"/>
    <w:rsid w:val="001D461D"/>
    <w:rsid w:val="001D50B6"/>
    <w:rsid w:val="001D59E1"/>
    <w:rsid w:val="001D7309"/>
    <w:rsid w:val="001E0BE1"/>
    <w:rsid w:val="001E14A4"/>
    <w:rsid w:val="001E1A90"/>
    <w:rsid w:val="001E1B2E"/>
    <w:rsid w:val="001E1F03"/>
    <w:rsid w:val="001E2752"/>
    <w:rsid w:val="001E2F5D"/>
    <w:rsid w:val="001E3356"/>
    <w:rsid w:val="001E4293"/>
    <w:rsid w:val="001E53C4"/>
    <w:rsid w:val="001E7A18"/>
    <w:rsid w:val="001E7B25"/>
    <w:rsid w:val="001F00C8"/>
    <w:rsid w:val="001F0A40"/>
    <w:rsid w:val="001F29DD"/>
    <w:rsid w:val="001F2A8A"/>
    <w:rsid w:val="001F3C1F"/>
    <w:rsid w:val="001F4058"/>
    <w:rsid w:val="001F4F9F"/>
    <w:rsid w:val="001F6F12"/>
    <w:rsid w:val="001F7550"/>
    <w:rsid w:val="00200ABE"/>
    <w:rsid w:val="0020266B"/>
    <w:rsid w:val="002039E0"/>
    <w:rsid w:val="00203F7C"/>
    <w:rsid w:val="002040DE"/>
    <w:rsid w:val="00205D7F"/>
    <w:rsid w:val="002071A0"/>
    <w:rsid w:val="00210E03"/>
    <w:rsid w:val="00211596"/>
    <w:rsid w:val="002117F2"/>
    <w:rsid w:val="00213C71"/>
    <w:rsid w:val="0021538D"/>
    <w:rsid w:val="002156B6"/>
    <w:rsid w:val="00217559"/>
    <w:rsid w:val="00220445"/>
    <w:rsid w:val="00220C0B"/>
    <w:rsid w:val="00220FBF"/>
    <w:rsid w:val="00221140"/>
    <w:rsid w:val="0022196F"/>
    <w:rsid w:val="00221AF4"/>
    <w:rsid w:val="00223D6B"/>
    <w:rsid w:val="00224228"/>
    <w:rsid w:val="0022485C"/>
    <w:rsid w:val="00226ABA"/>
    <w:rsid w:val="00226DEE"/>
    <w:rsid w:val="002279B4"/>
    <w:rsid w:val="00227A6C"/>
    <w:rsid w:val="00227F4C"/>
    <w:rsid w:val="00231AA3"/>
    <w:rsid w:val="00232A8A"/>
    <w:rsid w:val="00233421"/>
    <w:rsid w:val="002338B5"/>
    <w:rsid w:val="0023425A"/>
    <w:rsid w:val="0023544D"/>
    <w:rsid w:val="0023552B"/>
    <w:rsid w:val="00235CDC"/>
    <w:rsid w:val="0023681C"/>
    <w:rsid w:val="00240F62"/>
    <w:rsid w:val="00241379"/>
    <w:rsid w:val="00241A0D"/>
    <w:rsid w:val="002437E5"/>
    <w:rsid w:val="00243A66"/>
    <w:rsid w:val="002446F2"/>
    <w:rsid w:val="00244E5A"/>
    <w:rsid w:val="0024529B"/>
    <w:rsid w:val="00247CF0"/>
    <w:rsid w:val="002523CC"/>
    <w:rsid w:val="002528B4"/>
    <w:rsid w:val="00253263"/>
    <w:rsid w:val="002543FB"/>
    <w:rsid w:val="00254774"/>
    <w:rsid w:val="00254E74"/>
    <w:rsid w:val="00255313"/>
    <w:rsid w:val="0025553D"/>
    <w:rsid w:val="00256657"/>
    <w:rsid w:val="002604DA"/>
    <w:rsid w:val="002605CE"/>
    <w:rsid w:val="002606BC"/>
    <w:rsid w:val="0026178F"/>
    <w:rsid w:val="0026209B"/>
    <w:rsid w:val="0026216C"/>
    <w:rsid w:val="00263451"/>
    <w:rsid w:val="00263B8F"/>
    <w:rsid w:val="00265950"/>
    <w:rsid w:val="00265C4F"/>
    <w:rsid w:val="002665EA"/>
    <w:rsid w:val="00266FBF"/>
    <w:rsid w:val="00267E2F"/>
    <w:rsid w:val="00270B05"/>
    <w:rsid w:val="00270C75"/>
    <w:rsid w:val="002713C3"/>
    <w:rsid w:val="00271A0E"/>
    <w:rsid w:val="0027220A"/>
    <w:rsid w:val="002724A1"/>
    <w:rsid w:val="00272749"/>
    <w:rsid w:val="00272B47"/>
    <w:rsid w:val="00275439"/>
    <w:rsid w:val="002759E7"/>
    <w:rsid w:val="0027717A"/>
    <w:rsid w:val="00277380"/>
    <w:rsid w:val="0028074E"/>
    <w:rsid w:val="00281223"/>
    <w:rsid w:val="00281708"/>
    <w:rsid w:val="002825AA"/>
    <w:rsid w:val="00283960"/>
    <w:rsid w:val="00284F86"/>
    <w:rsid w:val="00286188"/>
    <w:rsid w:val="00286964"/>
    <w:rsid w:val="00286B21"/>
    <w:rsid w:val="00293F6F"/>
    <w:rsid w:val="00294A9C"/>
    <w:rsid w:val="00296735"/>
    <w:rsid w:val="002972D5"/>
    <w:rsid w:val="00297C8E"/>
    <w:rsid w:val="002A0B94"/>
    <w:rsid w:val="002A1230"/>
    <w:rsid w:val="002A1375"/>
    <w:rsid w:val="002A141F"/>
    <w:rsid w:val="002A17AE"/>
    <w:rsid w:val="002A1FAF"/>
    <w:rsid w:val="002A2317"/>
    <w:rsid w:val="002A2C98"/>
    <w:rsid w:val="002A4298"/>
    <w:rsid w:val="002A4D0A"/>
    <w:rsid w:val="002A4D41"/>
    <w:rsid w:val="002A7366"/>
    <w:rsid w:val="002A78CB"/>
    <w:rsid w:val="002A7B5F"/>
    <w:rsid w:val="002A7E23"/>
    <w:rsid w:val="002A7E6E"/>
    <w:rsid w:val="002B102C"/>
    <w:rsid w:val="002B11F8"/>
    <w:rsid w:val="002B1311"/>
    <w:rsid w:val="002B26F7"/>
    <w:rsid w:val="002B2C6C"/>
    <w:rsid w:val="002B3930"/>
    <w:rsid w:val="002B5473"/>
    <w:rsid w:val="002B5C23"/>
    <w:rsid w:val="002B6941"/>
    <w:rsid w:val="002B7780"/>
    <w:rsid w:val="002C020C"/>
    <w:rsid w:val="002C0C49"/>
    <w:rsid w:val="002C1120"/>
    <w:rsid w:val="002C3792"/>
    <w:rsid w:val="002C5BFA"/>
    <w:rsid w:val="002C5C71"/>
    <w:rsid w:val="002C66E4"/>
    <w:rsid w:val="002C7960"/>
    <w:rsid w:val="002D0C73"/>
    <w:rsid w:val="002D0FC1"/>
    <w:rsid w:val="002D10A8"/>
    <w:rsid w:val="002D17A2"/>
    <w:rsid w:val="002D1CAB"/>
    <w:rsid w:val="002D22C8"/>
    <w:rsid w:val="002D2AA5"/>
    <w:rsid w:val="002D3D81"/>
    <w:rsid w:val="002D4414"/>
    <w:rsid w:val="002D4499"/>
    <w:rsid w:val="002D4847"/>
    <w:rsid w:val="002D4B80"/>
    <w:rsid w:val="002D514C"/>
    <w:rsid w:val="002D6036"/>
    <w:rsid w:val="002D67FD"/>
    <w:rsid w:val="002D6C70"/>
    <w:rsid w:val="002D6F5A"/>
    <w:rsid w:val="002D765B"/>
    <w:rsid w:val="002E0703"/>
    <w:rsid w:val="002E145C"/>
    <w:rsid w:val="002E43ED"/>
    <w:rsid w:val="002E4C69"/>
    <w:rsid w:val="002E5053"/>
    <w:rsid w:val="002E52A3"/>
    <w:rsid w:val="002E55D6"/>
    <w:rsid w:val="002E56B1"/>
    <w:rsid w:val="002E617D"/>
    <w:rsid w:val="002E7A99"/>
    <w:rsid w:val="002F1644"/>
    <w:rsid w:val="002F18E8"/>
    <w:rsid w:val="002F5159"/>
    <w:rsid w:val="002F5924"/>
    <w:rsid w:val="002F65E8"/>
    <w:rsid w:val="002F6FD8"/>
    <w:rsid w:val="002F719D"/>
    <w:rsid w:val="002F795A"/>
    <w:rsid w:val="003006F4"/>
    <w:rsid w:val="0030226B"/>
    <w:rsid w:val="00302F9B"/>
    <w:rsid w:val="0030300F"/>
    <w:rsid w:val="00303C47"/>
    <w:rsid w:val="003063F2"/>
    <w:rsid w:val="0030674E"/>
    <w:rsid w:val="00306884"/>
    <w:rsid w:val="00307B2A"/>
    <w:rsid w:val="00310134"/>
    <w:rsid w:val="00311434"/>
    <w:rsid w:val="00311A10"/>
    <w:rsid w:val="00312A96"/>
    <w:rsid w:val="003139F3"/>
    <w:rsid w:val="00313FAE"/>
    <w:rsid w:val="00314F7F"/>
    <w:rsid w:val="0031707F"/>
    <w:rsid w:val="00317B26"/>
    <w:rsid w:val="00320470"/>
    <w:rsid w:val="00320D93"/>
    <w:rsid w:val="00321278"/>
    <w:rsid w:val="003219FB"/>
    <w:rsid w:val="00321A93"/>
    <w:rsid w:val="0032212F"/>
    <w:rsid w:val="003221E6"/>
    <w:rsid w:val="00322670"/>
    <w:rsid w:val="00323095"/>
    <w:rsid w:val="003242B8"/>
    <w:rsid w:val="0032463A"/>
    <w:rsid w:val="00326566"/>
    <w:rsid w:val="00326AF1"/>
    <w:rsid w:val="00326FB9"/>
    <w:rsid w:val="00332082"/>
    <w:rsid w:val="003329B6"/>
    <w:rsid w:val="003344E9"/>
    <w:rsid w:val="00334D9A"/>
    <w:rsid w:val="00335BEA"/>
    <w:rsid w:val="00337A3A"/>
    <w:rsid w:val="003409D8"/>
    <w:rsid w:val="00340CF6"/>
    <w:rsid w:val="003417B2"/>
    <w:rsid w:val="003421C3"/>
    <w:rsid w:val="00342B13"/>
    <w:rsid w:val="003443BB"/>
    <w:rsid w:val="00344C72"/>
    <w:rsid w:val="003501C7"/>
    <w:rsid w:val="00351BEB"/>
    <w:rsid w:val="003520DF"/>
    <w:rsid w:val="00352380"/>
    <w:rsid w:val="00353096"/>
    <w:rsid w:val="00353B9E"/>
    <w:rsid w:val="00353DBB"/>
    <w:rsid w:val="003549E5"/>
    <w:rsid w:val="00355992"/>
    <w:rsid w:val="0035603D"/>
    <w:rsid w:val="003563C6"/>
    <w:rsid w:val="00356544"/>
    <w:rsid w:val="003566FD"/>
    <w:rsid w:val="003567F1"/>
    <w:rsid w:val="00357CF7"/>
    <w:rsid w:val="00357E6E"/>
    <w:rsid w:val="0036090C"/>
    <w:rsid w:val="00361B92"/>
    <w:rsid w:val="00362953"/>
    <w:rsid w:val="003631AE"/>
    <w:rsid w:val="00363C1B"/>
    <w:rsid w:val="0036489D"/>
    <w:rsid w:val="0036500B"/>
    <w:rsid w:val="00365C8D"/>
    <w:rsid w:val="00365D8F"/>
    <w:rsid w:val="0036674C"/>
    <w:rsid w:val="00366902"/>
    <w:rsid w:val="003674F1"/>
    <w:rsid w:val="00367875"/>
    <w:rsid w:val="003707CF"/>
    <w:rsid w:val="00370E23"/>
    <w:rsid w:val="00371AC3"/>
    <w:rsid w:val="003727A9"/>
    <w:rsid w:val="00372AB3"/>
    <w:rsid w:val="00372D5B"/>
    <w:rsid w:val="0037316E"/>
    <w:rsid w:val="00373A61"/>
    <w:rsid w:val="003802D2"/>
    <w:rsid w:val="003827A0"/>
    <w:rsid w:val="00382B0B"/>
    <w:rsid w:val="00383BFE"/>
    <w:rsid w:val="0038409B"/>
    <w:rsid w:val="003840E1"/>
    <w:rsid w:val="00384302"/>
    <w:rsid w:val="0038456E"/>
    <w:rsid w:val="0038489F"/>
    <w:rsid w:val="00384B02"/>
    <w:rsid w:val="00385929"/>
    <w:rsid w:val="00385939"/>
    <w:rsid w:val="00385BEA"/>
    <w:rsid w:val="00385EA8"/>
    <w:rsid w:val="00386612"/>
    <w:rsid w:val="003868C7"/>
    <w:rsid w:val="0038726A"/>
    <w:rsid w:val="00387B21"/>
    <w:rsid w:val="0039040D"/>
    <w:rsid w:val="00390945"/>
    <w:rsid w:val="003934D6"/>
    <w:rsid w:val="00393DA2"/>
    <w:rsid w:val="00394271"/>
    <w:rsid w:val="00395550"/>
    <w:rsid w:val="003A0AB3"/>
    <w:rsid w:val="003A0C0E"/>
    <w:rsid w:val="003A1163"/>
    <w:rsid w:val="003A1646"/>
    <w:rsid w:val="003A241E"/>
    <w:rsid w:val="003A2E60"/>
    <w:rsid w:val="003A358E"/>
    <w:rsid w:val="003A4A25"/>
    <w:rsid w:val="003A4D5E"/>
    <w:rsid w:val="003A5B69"/>
    <w:rsid w:val="003A742E"/>
    <w:rsid w:val="003B0C5C"/>
    <w:rsid w:val="003B0C96"/>
    <w:rsid w:val="003B14CA"/>
    <w:rsid w:val="003B1F2D"/>
    <w:rsid w:val="003B3369"/>
    <w:rsid w:val="003B4182"/>
    <w:rsid w:val="003B43D3"/>
    <w:rsid w:val="003B6CC1"/>
    <w:rsid w:val="003B7413"/>
    <w:rsid w:val="003B76D6"/>
    <w:rsid w:val="003C0793"/>
    <w:rsid w:val="003C0861"/>
    <w:rsid w:val="003C0E1C"/>
    <w:rsid w:val="003C0FB8"/>
    <w:rsid w:val="003C1469"/>
    <w:rsid w:val="003C16CF"/>
    <w:rsid w:val="003C1EE9"/>
    <w:rsid w:val="003C2615"/>
    <w:rsid w:val="003C2F7F"/>
    <w:rsid w:val="003C460D"/>
    <w:rsid w:val="003C5643"/>
    <w:rsid w:val="003C59C1"/>
    <w:rsid w:val="003C59E6"/>
    <w:rsid w:val="003C59E9"/>
    <w:rsid w:val="003C5C9F"/>
    <w:rsid w:val="003C7C54"/>
    <w:rsid w:val="003C7D73"/>
    <w:rsid w:val="003D049E"/>
    <w:rsid w:val="003D1AFC"/>
    <w:rsid w:val="003D1CE2"/>
    <w:rsid w:val="003D2E5F"/>
    <w:rsid w:val="003D2E7E"/>
    <w:rsid w:val="003D4B3C"/>
    <w:rsid w:val="003D6BA3"/>
    <w:rsid w:val="003D7056"/>
    <w:rsid w:val="003D7632"/>
    <w:rsid w:val="003D76A0"/>
    <w:rsid w:val="003E0873"/>
    <w:rsid w:val="003E0B60"/>
    <w:rsid w:val="003E1740"/>
    <w:rsid w:val="003E2B40"/>
    <w:rsid w:val="003E4116"/>
    <w:rsid w:val="003E44AA"/>
    <w:rsid w:val="003E4CAA"/>
    <w:rsid w:val="003E4F7B"/>
    <w:rsid w:val="003E644C"/>
    <w:rsid w:val="003E6BEA"/>
    <w:rsid w:val="003F03C8"/>
    <w:rsid w:val="003F06DA"/>
    <w:rsid w:val="003F090A"/>
    <w:rsid w:val="003F1EF9"/>
    <w:rsid w:val="003F28E6"/>
    <w:rsid w:val="003F2F8D"/>
    <w:rsid w:val="003F31C3"/>
    <w:rsid w:val="003F3C53"/>
    <w:rsid w:val="003F4115"/>
    <w:rsid w:val="003F6990"/>
    <w:rsid w:val="003F6D97"/>
    <w:rsid w:val="003F71D5"/>
    <w:rsid w:val="003F75BF"/>
    <w:rsid w:val="00400168"/>
    <w:rsid w:val="00400880"/>
    <w:rsid w:val="00400C0E"/>
    <w:rsid w:val="00400E9F"/>
    <w:rsid w:val="004013D7"/>
    <w:rsid w:val="004020FB"/>
    <w:rsid w:val="004025DF"/>
    <w:rsid w:val="0040264C"/>
    <w:rsid w:val="00402F34"/>
    <w:rsid w:val="004031E7"/>
    <w:rsid w:val="0040330F"/>
    <w:rsid w:val="00403456"/>
    <w:rsid w:val="00403615"/>
    <w:rsid w:val="00404167"/>
    <w:rsid w:val="004052D1"/>
    <w:rsid w:val="00405468"/>
    <w:rsid w:val="00405D79"/>
    <w:rsid w:val="004068B0"/>
    <w:rsid w:val="0040703A"/>
    <w:rsid w:val="004070CA"/>
    <w:rsid w:val="00407403"/>
    <w:rsid w:val="004074BF"/>
    <w:rsid w:val="0041050F"/>
    <w:rsid w:val="00411664"/>
    <w:rsid w:val="00411C45"/>
    <w:rsid w:val="004121C5"/>
    <w:rsid w:val="00412528"/>
    <w:rsid w:val="00412F0B"/>
    <w:rsid w:val="00414A9E"/>
    <w:rsid w:val="00414E0D"/>
    <w:rsid w:val="00416F3B"/>
    <w:rsid w:val="00420CAF"/>
    <w:rsid w:val="00421772"/>
    <w:rsid w:val="004234BC"/>
    <w:rsid w:val="00423E97"/>
    <w:rsid w:val="00423EF7"/>
    <w:rsid w:val="004247D2"/>
    <w:rsid w:val="004251D8"/>
    <w:rsid w:val="00425C0B"/>
    <w:rsid w:val="00430009"/>
    <w:rsid w:val="0043053D"/>
    <w:rsid w:val="004308E0"/>
    <w:rsid w:val="00430CC9"/>
    <w:rsid w:val="004334A2"/>
    <w:rsid w:val="0043388A"/>
    <w:rsid w:val="00433DD7"/>
    <w:rsid w:val="004343E0"/>
    <w:rsid w:val="00440562"/>
    <w:rsid w:val="00440D9B"/>
    <w:rsid w:val="004418D4"/>
    <w:rsid w:val="004423E9"/>
    <w:rsid w:val="0044262D"/>
    <w:rsid w:val="00443942"/>
    <w:rsid w:val="00443DE2"/>
    <w:rsid w:val="00445BEB"/>
    <w:rsid w:val="00446D19"/>
    <w:rsid w:val="0045075E"/>
    <w:rsid w:val="00450C50"/>
    <w:rsid w:val="00450C51"/>
    <w:rsid w:val="00450C74"/>
    <w:rsid w:val="00450D4E"/>
    <w:rsid w:val="00451252"/>
    <w:rsid w:val="004543B8"/>
    <w:rsid w:val="00454800"/>
    <w:rsid w:val="004549F9"/>
    <w:rsid w:val="00454A33"/>
    <w:rsid w:val="004571D3"/>
    <w:rsid w:val="00457539"/>
    <w:rsid w:val="004600EE"/>
    <w:rsid w:val="00460856"/>
    <w:rsid w:val="0046108F"/>
    <w:rsid w:val="00461094"/>
    <w:rsid w:val="004611A7"/>
    <w:rsid w:val="004632C7"/>
    <w:rsid w:val="0046335C"/>
    <w:rsid w:val="0046374E"/>
    <w:rsid w:val="004650DC"/>
    <w:rsid w:val="00465587"/>
    <w:rsid w:val="00467928"/>
    <w:rsid w:val="004710D4"/>
    <w:rsid w:val="00472097"/>
    <w:rsid w:val="00472296"/>
    <w:rsid w:val="004748E4"/>
    <w:rsid w:val="00480750"/>
    <w:rsid w:val="00480C0D"/>
    <w:rsid w:val="00482091"/>
    <w:rsid w:val="00482103"/>
    <w:rsid w:val="004822AB"/>
    <w:rsid w:val="0048237E"/>
    <w:rsid w:val="00485386"/>
    <w:rsid w:val="00485F23"/>
    <w:rsid w:val="0048602B"/>
    <w:rsid w:val="00487CFE"/>
    <w:rsid w:val="0049172B"/>
    <w:rsid w:val="00491CF0"/>
    <w:rsid w:val="0049266A"/>
    <w:rsid w:val="004937CA"/>
    <w:rsid w:val="00495005"/>
    <w:rsid w:val="00495653"/>
    <w:rsid w:val="00495EA6"/>
    <w:rsid w:val="0049619F"/>
    <w:rsid w:val="00496B27"/>
    <w:rsid w:val="00496BDF"/>
    <w:rsid w:val="00497316"/>
    <w:rsid w:val="004A0524"/>
    <w:rsid w:val="004A2E4A"/>
    <w:rsid w:val="004A36C6"/>
    <w:rsid w:val="004A3ACF"/>
    <w:rsid w:val="004A3AF7"/>
    <w:rsid w:val="004A3D76"/>
    <w:rsid w:val="004A4843"/>
    <w:rsid w:val="004A6BDB"/>
    <w:rsid w:val="004A6EC4"/>
    <w:rsid w:val="004A73A0"/>
    <w:rsid w:val="004B028C"/>
    <w:rsid w:val="004B1F6C"/>
    <w:rsid w:val="004B22BA"/>
    <w:rsid w:val="004B308C"/>
    <w:rsid w:val="004B35CE"/>
    <w:rsid w:val="004B388C"/>
    <w:rsid w:val="004B5724"/>
    <w:rsid w:val="004B651D"/>
    <w:rsid w:val="004B65D0"/>
    <w:rsid w:val="004B6EF9"/>
    <w:rsid w:val="004B7078"/>
    <w:rsid w:val="004C087B"/>
    <w:rsid w:val="004C0B4A"/>
    <w:rsid w:val="004C19AD"/>
    <w:rsid w:val="004C2087"/>
    <w:rsid w:val="004C2525"/>
    <w:rsid w:val="004C3C4C"/>
    <w:rsid w:val="004C4CB3"/>
    <w:rsid w:val="004C56B8"/>
    <w:rsid w:val="004C6E43"/>
    <w:rsid w:val="004D030B"/>
    <w:rsid w:val="004D05CC"/>
    <w:rsid w:val="004D14C3"/>
    <w:rsid w:val="004D14FF"/>
    <w:rsid w:val="004D2092"/>
    <w:rsid w:val="004D5C2B"/>
    <w:rsid w:val="004D6709"/>
    <w:rsid w:val="004D6A5D"/>
    <w:rsid w:val="004D7141"/>
    <w:rsid w:val="004E0C4D"/>
    <w:rsid w:val="004E0FFF"/>
    <w:rsid w:val="004E376A"/>
    <w:rsid w:val="004E3959"/>
    <w:rsid w:val="004E4B5E"/>
    <w:rsid w:val="004E5167"/>
    <w:rsid w:val="004E6B1F"/>
    <w:rsid w:val="004E7043"/>
    <w:rsid w:val="004E7412"/>
    <w:rsid w:val="004F106F"/>
    <w:rsid w:val="004F1799"/>
    <w:rsid w:val="004F1BE8"/>
    <w:rsid w:val="004F2AF7"/>
    <w:rsid w:val="004F3246"/>
    <w:rsid w:val="004F4D03"/>
    <w:rsid w:val="004F52EF"/>
    <w:rsid w:val="004F55DA"/>
    <w:rsid w:val="004F67B4"/>
    <w:rsid w:val="004F7127"/>
    <w:rsid w:val="004F71DE"/>
    <w:rsid w:val="004F78E2"/>
    <w:rsid w:val="004F795F"/>
    <w:rsid w:val="00500D89"/>
    <w:rsid w:val="0050248D"/>
    <w:rsid w:val="005027CC"/>
    <w:rsid w:val="005034BB"/>
    <w:rsid w:val="005036CE"/>
    <w:rsid w:val="00504B15"/>
    <w:rsid w:val="00504B2B"/>
    <w:rsid w:val="005062C4"/>
    <w:rsid w:val="00507C42"/>
    <w:rsid w:val="00510F83"/>
    <w:rsid w:val="00513851"/>
    <w:rsid w:val="00513B50"/>
    <w:rsid w:val="00513D15"/>
    <w:rsid w:val="00514289"/>
    <w:rsid w:val="0051567B"/>
    <w:rsid w:val="005203A6"/>
    <w:rsid w:val="00520C59"/>
    <w:rsid w:val="0052137B"/>
    <w:rsid w:val="00522590"/>
    <w:rsid w:val="00522A06"/>
    <w:rsid w:val="00524120"/>
    <w:rsid w:val="00525223"/>
    <w:rsid w:val="005254B2"/>
    <w:rsid w:val="00525C3F"/>
    <w:rsid w:val="00525CFC"/>
    <w:rsid w:val="00526712"/>
    <w:rsid w:val="005272E7"/>
    <w:rsid w:val="005277E1"/>
    <w:rsid w:val="00527C3F"/>
    <w:rsid w:val="0053172F"/>
    <w:rsid w:val="00531CF6"/>
    <w:rsid w:val="00532A9F"/>
    <w:rsid w:val="00532AAD"/>
    <w:rsid w:val="00534126"/>
    <w:rsid w:val="00534DCC"/>
    <w:rsid w:val="005358C8"/>
    <w:rsid w:val="00537EA5"/>
    <w:rsid w:val="005406F2"/>
    <w:rsid w:val="005408FF"/>
    <w:rsid w:val="00541972"/>
    <w:rsid w:val="005457DE"/>
    <w:rsid w:val="00546730"/>
    <w:rsid w:val="00546A1C"/>
    <w:rsid w:val="00550EC0"/>
    <w:rsid w:val="00551C4C"/>
    <w:rsid w:val="00552790"/>
    <w:rsid w:val="005531BF"/>
    <w:rsid w:val="005533B7"/>
    <w:rsid w:val="00554ED8"/>
    <w:rsid w:val="00555F2F"/>
    <w:rsid w:val="00556918"/>
    <w:rsid w:val="00557322"/>
    <w:rsid w:val="00557AAA"/>
    <w:rsid w:val="00557CCD"/>
    <w:rsid w:val="00560BF9"/>
    <w:rsid w:val="00560F7C"/>
    <w:rsid w:val="005613A3"/>
    <w:rsid w:val="00561EEF"/>
    <w:rsid w:val="0056511C"/>
    <w:rsid w:val="00566028"/>
    <w:rsid w:val="0056620B"/>
    <w:rsid w:val="00567515"/>
    <w:rsid w:val="00571F62"/>
    <w:rsid w:val="0057250A"/>
    <w:rsid w:val="005726FA"/>
    <w:rsid w:val="00572C0C"/>
    <w:rsid w:val="0057448D"/>
    <w:rsid w:val="00575AEF"/>
    <w:rsid w:val="0057612F"/>
    <w:rsid w:val="005766AB"/>
    <w:rsid w:val="0057754A"/>
    <w:rsid w:val="00577A2C"/>
    <w:rsid w:val="00580078"/>
    <w:rsid w:val="00580D7C"/>
    <w:rsid w:val="00581EC3"/>
    <w:rsid w:val="005833C3"/>
    <w:rsid w:val="005848BA"/>
    <w:rsid w:val="005855A0"/>
    <w:rsid w:val="00585B04"/>
    <w:rsid w:val="00585D63"/>
    <w:rsid w:val="00585F66"/>
    <w:rsid w:val="00586786"/>
    <w:rsid w:val="00586C76"/>
    <w:rsid w:val="005872A6"/>
    <w:rsid w:val="005876B6"/>
    <w:rsid w:val="0059075F"/>
    <w:rsid w:val="0059143E"/>
    <w:rsid w:val="005926DA"/>
    <w:rsid w:val="00593AE9"/>
    <w:rsid w:val="00593DAF"/>
    <w:rsid w:val="00594D9C"/>
    <w:rsid w:val="00594E67"/>
    <w:rsid w:val="00594E7F"/>
    <w:rsid w:val="005958DB"/>
    <w:rsid w:val="00596A85"/>
    <w:rsid w:val="00596FDF"/>
    <w:rsid w:val="005971A4"/>
    <w:rsid w:val="005A03A0"/>
    <w:rsid w:val="005A05C8"/>
    <w:rsid w:val="005A14FB"/>
    <w:rsid w:val="005A1624"/>
    <w:rsid w:val="005A1732"/>
    <w:rsid w:val="005A2706"/>
    <w:rsid w:val="005A3B9A"/>
    <w:rsid w:val="005A3C20"/>
    <w:rsid w:val="005A4917"/>
    <w:rsid w:val="005A535D"/>
    <w:rsid w:val="005A5C09"/>
    <w:rsid w:val="005A6FBC"/>
    <w:rsid w:val="005A7893"/>
    <w:rsid w:val="005B2534"/>
    <w:rsid w:val="005B2557"/>
    <w:rsid w:val="005B4770"/>
    <w:rsid w:val="005B59F3"/>
    <w:rsid w:val="005B7847"/>
    <w:rsid w:val="005C2628"/>
    <w:rsid w:val="005C36E0"/>
    <w:rsid w:val="005C5E57"/>
    <w:rsid w:val="005C6060"/>
    <w:rsid w:val="005C65B3"/>
    <w:rsid w:val="005C7D15"/>
    <w:rsid w:val="005D009A"/>
    <w:rsid w:val="005D05A6"/>
    <w:rsid w:val="005D13ED"/>
    <w:rsid w:val="005D2697"/>
    <w:rsid w:val="005D3906"/>
    <w:rsid w:val="005D399B"/>
    <w:rsid w:val="005D46E7"/>
    <w:rsid w:val="005D67F1"/>
    <w:rsid w:val="005D6EE2"/>
    <w:rsid w:val="005D6F66"/>
    <w:rsid w:val="005E05C6"/>
    <w:rsid w:val="005E1FA2"/>
    <w:rsid w:val="005E2CAE"/>
    <w:rsid w:val="005E2F49"/>
    <w:rsid w:val="005E3DC0"/>
    <w:rsid w:val="005E3E43"/>
    <w:rsid w:val="005E4CF0"/>
    <w:rsid w:val="005E5055"/>
    <w:rsid w:val="005E59D0"/>
    <w:rsid w:val="005E7349"/>
    <w:rsid w:val="005F1331"/>
    <w:rsid w:val="005F16F8"/>
    <w:rsid w:val="005F1C02"/>
    <w:rsid w:val="005F1D45"/>
    <w:rsid w:val="005F4179"/>
    <w:rsid w:val="005F421A"/>
    <w:rsid w:val="005F54FE"/>
    <w:rsid w:val="005F67C7"/>
    <w:rsid w:val="005F6E13"/>
    <w:rsid w:val="005F7412"/>
    <w:rsid w:val="005F7987"/>
    <w:rsid w:val="005F7A42"/>
    <w:rsid w:val="00601CFD"/>
    <w:rsid w:val="00602F9E"/>
    <w:rsid w:val="00604A43"/>
    <w:rsid w:val="006050CA"/>
    <w:rsid w:val="006059AC"/>
    <w:rsid w:val="00605CBC"/>
    <w:rsid w:val="00605E90"/>
    <w:rsid w:val="00606BA4"/>
    <w:rsid w:val="00611819"/>
    <w:rsid w:val="006145F8"/>
    <w:rsid w:val="0061461C"/>
    <w:rsid w:val="00614663"/>
    <w:rsid w:val="00615018"/>
    <w:rsid w:val="0061521D"/>
    <w:rsid w:val="00615A15"/>
    <w:rsid w:val="00616C09"/>
    <w:rsid w:val="00617292"/>
    <w:rsid w:val="0062027E"/>
    <w:rsid w:val="00620640"/>
    <w:rsid w:val="00620674"/>
    <w:rsid w:val="006219C9"/>
    <w:rsid w:val="00621E46"/>
    <w:rsid w:val="0062254B"/>
    <w:rsid w:val="00624526"/>
    <w:rsid w:val="0062572B"/>
    <w:rsid w:val="006260C7"/>
    <w:rsid w:val="00626947"/>
    <w:rsid w:val="0062765D"/>
    <w:rsid w:val="00630D90"/>
    <w:rsid w:val="00630F2E"/>
    <w:rsid w:val="00631162"/>
    <w:rsid w:val="00631DFC"/>
    <w:rsid w:val="00633757"/>
    <w:rsid w:val="00633784"/>
    <w:rsid w:val="00634EDC"/>
    <w:rsid w:val="0063559A"/>
    <w:rsid w:val="0063615A"/>
    <w:rsid w:val="006366DC"/>
    <w:rsid w:val="00640AB6"/>
    <w:rsid w:val="006416BC"/>
    <w:rsid w:val="00641790"/>
    <w:rsid w:val="006420F2"/>
    <w:rsid w:val="00642AFF"/>
    <w:rsid w:val="00644164"/>
    <w:rsid w:val="006441F0"/>
    <w:rsid w:val="00644889"/>
    <w:rsid w:val="00644A92"/>
    <w:rsid w:val="00644DCA"/>
    <w:rsid w:val="006453FB"/>
    <w:rsid w:val="00645840"/>
    <w:rsid w:val="00646088"/>
    <w:rsid w:val="00646F76"/>
    <w:rsid w:val="00647234"/>
    <w:rsid w:val="00647920"/>
    <w:rsid w:val="0065044E"/>
    <w:rsid w:val="006504E4"/>
    <w:rsid w:val="00650943"/>
    <w:rsid w:val="006514B9"/>
    <w:rsid w:val="00654BC5"/>
    <w:rsid w:val="00654D52"/>
    <w:rsid w:val="00657CD9"/>
    <w:rsid w:val="00661AF3"/>
    <w:rsid w:val="00662ED0"/>
    <w:rsid w:val="006640A8"/>
    <w:rsid w:val="00664783"/>
    <w:rsid w:val="006647D9"/>
    <w:rsid w:val="0066601B"/>
    <w:rsid w:val="00666A32"/>
    <w:rsid w:val="00666C4A"/>
    <w:rsid w:val="00670472"/>
    <w:rsid w:val="00671DFC"/>
    <w:rsid w:val="00671F3D"/>
    <w:rsid w:val="00671FD8"/>
    <w:rsid w:val="00672338"/>
    <w:rsid w:val="0067258B"/>
    <w:rsid w:val="00672AAC"/>
    <w:rsid w:val="00672E3E"/>
    <w:rsid w:val="00674C87"/>
    <w:rsid w:val="006764AE"/>
    <w:rsid w:val="0068265A"/>
    <w:rsid w:val="00682951"/>
    <w:rsid w:val="00685D4B"/>
    <w:rsid w:val="00685FF3"/>
    <w:rsid w:val="00686050"/>
    <w:rsid w:val="0068625D"/>
    <w:rsid w:val="00686483"/>
    <w:rsid w:val="006869B0"/>
    <w:rsid w:val="00691CF7"/>
    <w:rsid w:val="00692AF4"/>
    <w:rsid w:val="00692D2E"/>
    <w:rsid w:val="00693FA6"/>
    <w:rsid w:val="0069480B"/>
    <w:rsid w:val="006957D0"/>
    <w:rsid w:val="00697B01"/>
    <w:rsid w:val="006A1D61"/>
    <w:rsid w:val="006A217B"/>
    <w:rsid w:val="006A40A2"/>
    <w:rsid w:val="006A5508"/>
    <w:rsid w:val="006A5CFC"/>
    <w:rsid w:val="006A7401"/>
    <w:rsid w:val="006B167A"/>
    <w:rsid w:val="006B21F0"/>
    <w:rsid w:val="006B2487"/>
    <w:rsid w:val="006B346D"/>
    <w:rsid w:val="006B3C8C"/>
    <w:rsid w:val="006B47A1"/>
    <w:rsid w:val="006B514D"/>
    <w:rsid w:val="006B5B50"/>
    <w:rsid w:val="006B78BA"/>
    <w:rsid w:val="006B7A32"/>
    <w:rsid w:val="006B7C7C"/>
    <w:rsid w:val="006C0832"/>
    <w:rsid w:val="006C0897"/>
    <w:rsid w:val="006C1210"/>
    <w:rsid w:val="006C1D7F"/>
    <w:rsid w:val="006C2363"/>
    <w:rsid w:val="006C39AD"/>
    <w:rsid w:val="006C486C"/>
    <w:rsid w:val="006C5D74"/>
    <w:rsid w:val="006C5E27"/>
    <w:rsid w:val="006C7AE1"/>
    <w:rsid w:val="006D0D84"/>
    <w:rsid w:val="006D1063"/>
    <w:rsid w:val="006D10C1"/>
    <w:rsid w:val="006D124B"/>
    <w:rsid w:val="006D18F4"/>
    <w:rsid w:val="006D237A"/>
    <w:rsid w:val="006D2AC3"/>
    <w:rsid w:val="006D3CE7"/>
    <w:rsid w:val="006D50B7"/>
    <w:rsid w:val="006D5121"/>
    <w:rsid w:val="006D543F"/>
    <w:rsid w:val="006E0329"/>
    <w:rsid w:val="006E19CC"/>
    <w:rsid w:val="006E4C5A"/>
    <w:rsid w:val="006E5A60"/>
    <w:rsid w:val="006E65E7"/>
    <w:rsid w:val="006E6FA6"/>
    <w:rsid w:val="006E70A5"/>
    <w:rsid w:val="006E70B4"/>
    <w:rsid w:val="006E7C5A"/>
    <w:rsid w:val="006F1170"/>
    <w:rsid w:val="006F12FA"/>
    <w:rsid w:val="006F17DF"/>
    <w:rsid w:val="006F42E3"/>
    <w:rsid w:val="006F4BAA"/>
    <w:rsid w:val="006F5086"/>
    <w:rsid w:val="006F53A1"/>
    <w:rsid w:val="006F552C"/>
    <w:rsid w:val="006F5F02"/>
    <w:rsid w:val="006F6B14"/>
    <w:rsid w:val="006F71E6"/>
    <w:rsid w:val="00702146"/>
    <w:rsid w:val="00702DF8"/>
    <w:rsid w:val="0070467C"/>
    <w:rsid w:val="007061E6"/>
    <w:rsid w:val="00706D9E"/>
    <w:rsid w:val="00707A62"/>
    <w:rsid w:val="00710173"/>
    <w:rsid w:val="0071067C"/>
    <w:rsid w:val="00710A70"/>
    <w:rsid w:val="00710BF2"/>
    <w:rsid w:val="00712D25"/>
    <w:rsid w:val="007130DF"/>
    <w:rsid w:val="007142C4"/>
    <w:rsid w:val="007174A3"/>
    <w:rsid w:val="00717A41"/>
    <w:rsid w:val="00717FEC"/>
    <w:rsid w:val="0072069B"/>
    <w:rsid w:val="00720C70"/>
    <w:rsid w:val="00721BD1"/>
    <w:rsid w:val="0072277C"/>
    <w:rsid w:val="00722A03"/>
    <w:rsid w:val="00723338"/>
    <w:rsid w:val="007238DB"/>
    <w:rsid w:val="00723E6F"/>
    <w:rsid w:val="00723E9B"/>
    <w:rsid w:val="0072454D"/>
    <w:rsid w:val="00725603"/>
    <w:rsid w:val="007259AE"/>
    <w:rsid w:val="007262C6"/>
    <w:rsid w:val="00727264"/>
    <w:rsid w:val="007276FC"/>
    <w:rsid w:val="00730189"/>
    <w:rsid w:val="007304A6"/>
    <w:rsid w:val="0073167C"/>
    <w:rsid w:val="00732A8E"/>
    <w:rsid w:val="00733AE6"/>
    <w:rsid w:val="00733F00"/>
    <w:rsid w:val="0073518E"/>
    <w:rsid w:val="0073519D"/>
    <w:rsid w:val="00737091"/>
    <w:rsid w:val="0073744B"/>
    <w:rsid w:val="00737D49"/>
    <w:rsid w:val="00737E97"/>
    <w:rsid w:val="00740258"/>
    <w:rsid w:val="007409DA"/>
    <w:rsid w:val="007429CE"/>
    <w:rsid w:val="007435AD"/>
    <w:rsid w:val="0074435E"/>
    <w:rsid w:val="00747320"/>
    <w:rsid w:val="00750E55"/>
    <w:rsid w:val="00751882"/>
    <w:rsid w:val="00751AC4"/>
    <w:rsid w:val="00752847"/>
    <w:rsid w:val="0075335A"/>
    <w:rsid w:val="0075368E"/>
    <w:rsid w:val="0075381C"/>
    <w:rsid w:val="0075390F"/>
    <w:rsid w:val="00753DC1"/>
    <w:rsid w:val="007540DE"/>
    <w:rsid w:val="00755AB2"/>
    <w:rsid w:val="00755DE9"/>
    <w:rsid w:val="00756BB5"/>
    <w:rsid w:val="00760871"/>
    <w:rsid w:val="00761476"/>
    <w:rsid w:val="007624F9"/>
    <w:rsid w:val="00764406"/>
    <w:rsid w:val="00765EF4"/>
    <w:rsid w:val="007660E6"/>
    <w:rsid w:val="0076782C"/>
    <w:rsid w:val="00767FBB"/>
    <w:rsid w:val="00770C35"/>
    <w:rsid w:val="00771328"/>
    <w:rsid w:val="0077342C"/>
    <w:rsid w:val="00773CCA"/>
    <w:rsid w:val="00773FF4"/>
    <w:rsid w:val="00774B25"/>
    <w:rsid w:val="00776078"/>
    <w:rsid w:val="00776A8D"/>
    <w:rsid w:val="0077705F"/>
    <w:rsid w:val="00777F71"/>
    <w:rsid w:val="007804D5"/>
    <w:rsid w:val="007810AC"/>
    <w:rsid w:val="00785258"/>
    <w:rsid w:val="00785DAC"/>
    <w:rsid w:val="00786083"/>
    <w:rsid w:val="00786F12"/>
    <w:rsid w:val="00787E95"/>
    <w:rsid w:val="007933B1"/>
    <w:rsid w:val="007956D2"/>
    <w:rsid w:val="00795911"/>
    <w:rsid w:val="00796F75"/>
    <w:rsid w:val="007975CE"/>
    <w:rsid w:val="00797857"/>
    <w:rsid w:val="007A034F"/>
    <w:rsid w:val="007A241D"/>
    <w:rsid w:val="007A2B3C"/>
    <w:rsid w:val="007A3876"/>
    <w:rsid w:val="007A3C6A"/>
    <w:rsid w:val="007A4780"/>
    <w:rsid w:val="007A5206"/>
    <w:rsid w:val="007A540C"/>
    <w:rsid w:val="007A5819"/>
    <w:rsid w:val="007A5CA9"/>
    <w:rsid w:val="007A601D"/>
    <w:rsid w:val="007A61BE"/>
    <w:rsid w:val="007A61F5"/>
    <w:rsid w:val="007A6C9B"/>
    <w:rsid w:val="007A776A"/>
    <w:rsid w:val="007A7890"/>
    <w:rsid w:val="007B0418"/>
    <w:rsid w:val="007B2506"/>
    <w:rsid w:val="007B277B"/>
    <w:rsid w:val="007B2808"/>
    <w:rsid w:val="007B2BA1"/>
    <w:rsid w:val="007B3A60"/>
    <w:rsid w:val="007B4896"/>
    <w:rsid w:val="007B4B6B"/>
    <w:rsid w:val="007B5670"/>
    <w:rsid w:val="007B5EE5"/>
    <w:rsid w:val="007B620D"/>
    <w:rsid w:val="007B63C7"/>
    <w:rsid w:val="007B6CFB"/>
    <w:rsid w:val="007B6D3E"/>
    <w:rsid w:val="007B7A6D"/>
    <w:rsid w:val="007C15FB"/>
    <w:rsid w:val="007C1DB2"/>
    <w:rsid w:val="007C2A99"/>
    <w:rsid w:val="007C54CF"/>
    <w:rsid w:val="007C605B"/>
    <w:rsid w:val="007C665C"/>
    <w:rsid w:val="007C7AD9"/>
    <w:rsid w:val="007C7B8E"/>
    <w:rsid w:val="007D10CA"/>
    <w:rsid w:val="007D1242"/>
    <w:rsid w:val="007D1B34"/>
    <w:rsid w:val="007D2DCD"/>
    <w:rsid w:val="007D3AAD"/>
    <w:rsid w:val="007D3D45"/>
    <w:rsid w:val="007D3D78"/>
    <w:rsid w:val="007D5716"/>
    <w:rsid w:val="007D5DC3"/>
    <w:rsid w:val="007D62EA"/>
    <w:rsid w:val="007D70C5"/>
    <w:rsid w:val="007D7F11"/>
    <w:rsid w:val="007E046F"/>
    <w:rsid w:val="007E23FE"/>
    <w:rsid w:val="007E2DE2"/>
    <w:rsid w:val="007E3A6F"/>
    <w:rsid w:val="007E6006"/>
    <w:rsid w:val="007E6159"/>
    <w:rsid w:val="007F11AF"/>
    <w:rsid w:val="007F1E5C"/>
    <w:rsid w:val="007F22CA"/>
    <w:rsid w:val="007F3514"/>
    <w:rsid w:val="007F4520"/>
    <w:rsid w:val="007F4704"/>
    <w:rsid w:val="007F4F3F"/>
    <w:rsid w:val="007F66C5"/>
    <w:rsid w:val="007F6B90"/>
    <w:rsid w:val="007F6C95"/>
    <w:rsid w:val="007F7256"/>
    <w:rsid w:val="007F7263"/>
    <w:rsid w:val="007F7DB7"/>
    <w:rsid w:val="007F7E27"/>
    <w:rsid w:val="00800DB2"/>
    <w:rsid w:val="00802C3F"/>
    <w:rsid w:val="008043D5"/>
    <w:rsid w:val="00805AFA"/>
    <w:rsid w:val="00805E70"/>
    <w:rsid w:val="008068E6"/>
    <w:rsid w:val="00807949"/>
    <w:rsid w:val="00810EBA"/>
    <w:rsid w:val="00811ACF"/>
    <w:rsid w:val="00811C6D"/>
    <w:rsid w:val="008122FC"/>
    <w:rsid w:val="0081263A"/>
    <w:rsid w:val="00812BEC"/>
    <w:rsid w:val="00815AD0"/>
    <w:rsid w:val="008165F3"/>
    <w:rsid w:val="00816738"/>
    <w:rsid w:val="00817E2E"/>
    <w:rsid w:val="008204FF"/>
    <w:rsid w:val="008224F0"/>
    <w:rsid w:val="008230FE"/>
    <w:rsid w:val="00823463"/>
    <w:rsid w:val="00823F7E"/>
    <w:rsid w:val="008246F7"/>
    <w:rsid w:val="00824894"/>
    <w:rsid w:val="00824C79"/>
    <w:rsid w:val="00825889"/>
    <w:rsid w:val="008258A2"/>
    <w:rsid w:val="008258F2"/>
    <w:rsid w:val="00826E15"/>
    <w:rsid w:val="00830C1A"/>
    <w:rsid w:val="0083240B"/>
    <w:rsid w:val="008330FD"/>
    <w:rsid w:val="0083351B"/>
    <w:rsid w:val="008336D8"/>
    <w:rsid w:val="00833EA3"/>
    <w:rsid w:val="008346E2"/>
    <w:rsid w:val="00835B9E"/>
    <w:rsid w:val="008365FE"/>
    <w:rsid w:val="008379B6"/>
    <w:rsid w:val="00837AA3"/>
    <w:rsid w:val="008403AB"/>
    <w:rsid w:val="008404F1"/>
    <w:rsid w:val="00841B14"/>
    <w:rsid w:val="00842C22"/>
    <w:rsid w:val="00842E51"/>
    <w:rsid w:val="00845041"/>
    <w:rsid w:val="008455DC"/>
    <w:rsid w:val="00845A00"/>
    <w:rsid w:val="008462C9"/>
    <w:rsid w:val="00846488"/>
    <w:rsid w:val="00847800"/>
    <w:rsid w:val="00850029"/>
    <w:rsid w:val="00850247"/>
    <w:rsid w:val="00850E48"/>
    <w:rsid w:val="008511D8"/>
    <w:rsid w:val="008525FF"/>
    <w:rsid w:val="00852BB2"/>
    <w:rsid w:val="00854659"/>
    <w:rsid w:val="00856EDA"/>
    <w:rsid w:val="00856EE5"/>
    <w:rsid w:val="0085710B"/>
    <w:rsid w:val="00860B25"/>
    <w:rsid w:val="00860D93"/>
    <w:rsid w:val="0086404B"/>
    <w:rsid w:val="00864ECC"/>
    <w:rsid w:val="00865791"/>
    <w:rsid w:val="00866730"/>
    <w:rsid w:val="008671C8"/>
    <w:rsid w:val="00867A57"/>
    <w:rsid w:val="00870115"/>
    <w:rsid w:val="0087023D"/>
    <w:rsid w:val="00870882"/>
    <w:rsid w:val="00870B07"/>
    <w:rsid w:val="00870B14"/>
    <w:rsid w:val="00870D5A"/>
    <w:rsid w:val="0087136F"/>
    <w:rsid w:val="00871F78"/>
    <w:rsid w:val="008722EF"/>
    <w:rsid w:val="00872624"/>
    <w:rsid w:val="00872D5F"/>
    <w:rsid w:val="00875617"/>
    <w:rsid w:val="008761D6"/>
    <w:rsid w:val="00876D2E"/>
    <w:rsid w:val="00880070"/>
    <w:rsid w:val="008812D1"/>
    <w:rsid w:val="00881987"/>
    <w:rsid w:val="0088458A"/>
    <w:rsid w:val="008848B3"/>
    <w:rsid w:val="008849A0"/>
    <w:rsid w:val="00885281"/>
    <w:rsid w:val="00885488"/>
    <w:rsid w:val="00886F32"/>
    <w:rsid w:val="00891106"/>
    <w:rsid w:val="0089290E"/>
    <w:rsid w:val="00892A3C"/>
    <w:rsid w:val="00892ECB"/>
    <w:rsid w:val="00893215"/>
    <w:rsid w:val="008933E0"/>
    <w:rsid w:val="00893901"/>
    <w:rsid w:val="0089412B"/>
    <w:rsid w:val="008946BF"/>
    <w:rsid w:val="008950FB"/>
    <w:rsid w:val="00896594"/>
    <w:rsid w:val="00897F5B"/>
    <w:rsid w:val="008A083B"/>
    <w:rsid w:val="008A392B"/>
    <w:rsid w:val="008A5A18"/>
    <w:rsid w:val="008A76FC"/>
    <w:rsid w:val="008A7B2E"/>
    <w:rsid w:val="008B06DE"/>
    <w:rsid w:val="008B1933"/>
    <w:rsid w:val="008B1E86"/>
    <w:rsid w:val="008B317F"/>
    <w:rsid w:val="008B35E9"/>
    <w:rsid w:val="008B4CBE"/>
    <w:rsid w:val="008B51D1"/>
    <w:rsid w:val="008B6000"/>
    <w:rsid w:val="008B786C"/>
    <w:rsid w:val="008C1398"/>
    <w:rsid w:val="008C15BF"/>
    <w:rsid w:val="008C1EA3"/>
    <w:rsid w:val="008C2153"/>
    <w:rsid w:val="008C2BE4"/>
    <w:rsid w:val="008C3068"/>
    <w:rsid w:val="008C4E1E"/>
    <w:rsid w:val="008C638C"/>
    <w:rsid w:val="008C76B8"/>
    <w:rsid w:val="008D0EB4"/>
    <w:rsid w:val="008D0EE2"/>
    <w:rsid w:val="008D1191"/>
    <w:rsid w:val="008D28C9"/>
    <w:rsid w:val="008D30B0"/>
    <w:rsid w:val="008D342A"/>
    <w:rsid w:val="008D4160"/>
    <w:rsid w:val="008D43F1"/>
    <w:rsid w:val="008D5619"/>
    <w:rsid w:val="008D5A0C"/>
    <w:rsid w:val="008E0ACA"/>
    <w:rsid w:val="008E13C0"/>
    <w:rsid w:val="008E34F3"/>
    <w:rsid w:val="008E36AF"/>
    <w:rsid w:val="008E474E"/>
    <w:rsid w:val="008E522A"/>
    <w:rsid w:val="008E75F5"/>
    <w:rsid w:val="008F0A3C"/>
    <w:rsid w:val="008F10F1"/>
    <w:rsid w:val="008F10FC"/>
    <w:rsid w:val="008F11BF"/>
    <w:rsid w:val="008F1918"/>
    <w:rsid w:val="008F1F56"/>
    <w:rsid w:val="008F2EF6"/>
    <w:rsid w:val="008F52C9"/>
    <w:rsid w:val="008F54FA"/>
    <w:rsid w:val="008F715C"/>
    <w:rsid w:val="008F77C5"/>
    <w:rsid w:val="008F7D75"/>
    <w:rsid w:val="00900951"/>
    <w:rsid w:val="009014C6"/>
    <w:rsid w:val="009018BB"/>
    <w:rsid w:val="00901EE2"/>
    <w:rsid w:val="00902811"/>
    <w:rsid w:val="00902D6F"/>
    <w:rsid w:val="00903357"/>
    <w:rsid w:val="009049DF"/>
    <w:rsid w:val="00905D17"/>
    <w:rsid w:val="00905F95"/>
    <w:rsid w:val="00906904"/>
    <w:rsid w:val="00906AFB"/>
    <w:rsid w:val="009118ED"/>
    <w:rsid w:val="00911FC3"/>
    <w:rsid w:val="009120A2"/>
    <w:rsid w:val="00912922"/>
    <w:rsid w:val="0091351E"/>
    <w:rsid w:val="00913EA5"/>
    <w:rsid w:val="00914722"/>
    <w:rsid w:val="009150E8"/>
    <w:rsid w:val="00915497"/>
    <w:rsid w:val="009155C6"/>
    <w:rsid w:val="009157FD"/>
    <w:rsid w:val="00915B90"/>
    <w:rsid w:val="00916533"/>
    <w:rsid w:val="0091678F"/>
    <w:rsid w:val="00916A3F"/>
    <w:rsid w:val="00916BB9"/>
    <w:rsid w:val="00917DC0"/>
    <w:rsid w:val="0092055D"/>
    <w:rsid w:val="00921B0E"/>
    <w:rsid w:val="009221C8"/>
    <w:rsid w:val="00922593"/>
    <w:rsid w:val="00922762"/>
    <w:rsid w:val="00922C4F"/>
    <w:rsid w:val="00922CD6"/>
    <w:rsid w:val="0092312E"/>
    <w:rsid w:val="00923250"/>
    <w:rsid w:val="00923254"/>
    <w:rsid w:val="00923AA4"/>
    <w:rsid w:val="00924266"/>
    <w:rsid w:val="00926307"/>
    <w:rsid w:val="0092660B"/>
    <w:rsid w:val="00931C5D"/>
    <w:rsid w:val="009325B0"/>
    <w:rsid w:val="0093507B"/>
    <w:rsid w:val="009355E4"/>
    <w:rsid w:val="00935CEF"/>
    <w:rsid w:val="0093750C"/>
    <w:rsid w:val="009416C7"/>
    <w:rsid w:val="00942C4D"/>
    <w:rsid w:val="00942E3F"/>
    <w:rsid w:val="0094308D"/>
    <w:rsid w:val="00943150"/>
    <w:rsid w:val="00943604"/>
    <w:rsid w:val="009449C7"/>
    <w:rsid w:val="00945D21"/>
    <w:rsid w:val="00946000"/>
    <w:rsid w:val="00946569"/>
    <w:rsid w:val="00946B8C"/>
    <w:rsid w:val="0094751D"/>
    <w:rsid w:val="00947D0E"/>
    <w:rsid w:val="00950D6F"/>
    <w:rsid w:val="009525AA"/>
    <w:rsid w:val="0095382C"/>
    <w:rsid w:val="00953F69"/>
    <w:rsid w:val="00954187"/>
    <w:rsid w:val="009557DB"/>
    <w:rsid w:val="00956AEA"/>
    <w:rsid w:val="00960405"/>
    <w:rsid w:val="00961074"/>
    <w:rsid w:val="009611A2"/>
    <w:rsid w:val="00962506"/>
    <w:rsid w:val="00962AEE"/>
    <w:rsid w:val="00962FA8"/>
    <w:rsid w:val="009632AD"/>
    <w:rsid w:val="009638CE"/>
    <w:rsid w:val="009639B5"/>
    <w:rsid w:val="00965584"/>
    <w:rsid w:val="00966D55"/>
    <w:rsid w:val="009700E1"/>
    <w:rsid w:val="0097068B"/>
    <w:rsid w:val="00971B9D"/>
    <w:rsid w:val="00971BDA"/>
    <w:rsid w:val="00972F04"/>
    <w:rsid w:val="009734ED"/>
    <w:rsid w:val="00973FBF"/>
    <w:rsid w:val="009750E6"/>
    <w:rsid w:val="009752B9"/>
    <w:rsid w:val="0097578F"/>
    <w:rsid w:val="00975ECF"/>
    <w:rsid w:val="0097698D"/>
    <w:rsid w:val="00976B82"/>
    <w:rsid w:val="00977BB1"/>
    <w:rsid w:val="00977CBD"/>
    <w:rsid w:val="009822AB"/>
    <w:rsid w:val="00982EB4"/>
    <w:rsid w:val="0098302A"/>
    <w:rsid w:val="00983526"/>
    <w:rsid w:val="00983774"/>
    <w:rsid w:val="00983C40"/>
    <w:rsid w:val="009842B9"/>
    <w:rsid w:val="00984416"/>
    <w:rsid w:val="00985681"/>
    <w:rsid w:val="009859AD"/>
    <w:rsid w:val="00987435"/>
    <w:rsid w:val="00987DBC"/>
    <w:rsid w:val="00990375"/>
    <w:rsid w:val="009906D2"/>
    <w:rsid w:val="009910D6"/>
    <w:rsid w:val="009922F6"/>
    <w:rsid w:val="009947F5"/>
    <w:rsid w:val="00994996"/>
    <w:rsid w:val="009949AC"/>
    <w:rsid w:val="00995AE3"/>
    <w:rsid w:val="0099645C"/>
    <w:rsid w:val="00997829"/>
    <w:rsid w:val="00997C9D"/>
    <w:rsid w:val="009A0048"/>
    <w:rsid w:val="009A01F2"/>
    <w:rsid w:val="009A0CF2"/>
    <w:rsid w:val="009A1873"/>
    <w:rsid w:val="009A2D7F"/>
    <w:rsid w:val="009A34BD"/>
    <w:rsid w:val="009A3922"/>
    <w:rsid w:val="009A40B8"/>
    <w:rsid w:val="009A47C5"/>
    <w:rsid w:val="009A7E65"/>
    <w:rsid w:val="009B0A5D"/>
    <w:rsid w:val="009B25EC"/>
    <w:rsid w:val="009B4CFE"/>
    <w:rsid w:val="009B5867"/>
    <w:rsid w:val="009B7739"/>
    <w:rsid w:val="009B7799"/>
    <w:rsid w:val="009C0CDD"/>
    <w:rsid w:val="009C15BA"/>
    <w:rsid w:val="009C2B84"/>
    <w:rsid w:val="009C3962"/>
    <w:rsid w:val="009C44AA"/>
    <w:rsid w:val="009C4677"/>
    <w:rsid w:val="009C4794"/>
    <w:rsid w:val="009C52F1"/>
    <w:rsid w:val="009C6772"/>
    <w:rsid w:val="009C6E5B"/>
    <w:rsid w:val="009C7855"/>
    <w:rsid w:val="009D0161"/>
    <w:rsid w:val="009D195E"/>
    <w:rsid w:val="009D3A9E"/>
    <w:rsid w:val="009D479B"/>
    <w:rsid w:val="009D4C63"/>
    <w:rsid w:val="009D77E7"/>
    <w:rsid w:val="009E01D9"/>
    <w:rsid w:val="009E040B"/>
    <w:rsid w:val="009E1047"/>
    <w:rsid w:val="009E22A3"/>
    <w:rsid w:val="009E24C0"/>
    <w:rsid w:val="009E27C6"/>
    <w:rsid w:val="009E2EA3"/>
    <w:rsid w:val="009E617F"/>
    <w:rsid w:val="009E6612"/>
    <w:rsid w:val="009E77A2"/>
    <w:rsid w:val="009F02F6"/>
    <w:rsid w:val="009F1AD3"/>
    <w:rsid w:val="009F224B"/>
    <w:rsid w:val="009F26EE"/>
    <w:rsid w:val="009F286B"/>
    <w:rsid w:val="009F34FA"/>
    <w:rsid w:val="009F4ADD"/>
    <w:rsid w:val="009F5160"/>
    <w:rsid w:val="009F5614"/>
    <w:rsid w:val="00A005C6"/>
    <w:rsid w:val="00A0066D"/>
    <w:rsid w:val="00A0069E"/>
    <w:rsid w:val="00A02089"/>
    <w:rsid w:val="00A02840"/>
    <w:rsid w:val="00A02EDC"/>
    <w:rsid w:val="00A0373C"/>
    <w:rsid w:val="00A04DE6"/>
    <w:rsid w:val="00A05E5D"/>
    <w:rsid w:val="00A0628E"/>
    <w:rsid w:val="00A0771E"/>
    <w:rsid w:val="00A116EF"/>
    <w:rsid w:val="00A150BA"/>
    <w:rsid w:val="00A16260"/>
    <w:rsid w:val="00A16796"/>
    <w:rsid w:val="00A16BC0"/>
    <w:rsid w:val="00A20EEF"/>
    <w:rsid w:val="00A21392"/>
    <w:rsid w:val="00A21546"/>
    <w:rsid w:val="00A21982"/>
    <w:rsid w:val="00A21E34"/>
    <w:rsid w:val="00A21E6F"/>
    <w:rsid w:val="00A22414"/>
    <w:rsid w:val="00A2306B"/>
    <w:rsid w:val="00A23F51"/>
    <w:rsid w:val="00A25764"/>
    <w:rsid w:val="00A25858"/>
    <w:rsid w:val="00A25F50"/>
    <w:rsid w:val="00A2629F"/>
    <w:rsid w:val="00A263A0"/>
    <w:rsid w:val="00A26A58"/>
    <w:rsid w:val="00A27761"/>
    <w:rsid w:val="00A31931"/>
    <w:rsid w:val="00A32702"/>
    <w:rsid w:val="00A32E86"/>
    <w:rsid w:val="00A34257"/>
    <w:rsid w:val="00A355BA"/>
    <w:rsid w:val="00A36A71"/>
    <w:rsid w:val="00A40AE3"/>
    <w:rsid w:val="00A418BC"/>
    <w:rsid w:val="00A42BE4"/>
    <w:rsid w:val="00A43D07"/>
    <w:rsid w:val="00A44B89"/>
    <w:rsid w:val="00A45716"/>
    <w:rsid w:val="00A472E8"/>
    <w:rsid w:val="00A51833"/>
    <w:rsid w:val="00A532AC"/>
    <w:rsid w:val="00A5469E"/>
    <w:rsid w:val="00A54851"/>
    <w:rsid w:val="00A55050"/>
    <w:rsid w:val="00A56C4F"/>
    <w:rsid w:val="00A605E1"/>
    <w:rsid w:val="00A614BA"/>
    <w:rsid w:val="00A617A7"/>
    <w:rsid w:val="00A61A36"/>
    <w:rsid w:val="00A62F7B"/>
    <w:rsid w:val="00A62FA3"/>
    <w:rsid w:val="00A63CAF"/>
    <w:rsid w:val="00A63E36"/>
    <w:rsid w:val="00A643DA"/>
    <w:rsid w:val="00A645E8"/>
    <w:rsid w:val="00A6464D"/>
    <w:rsid w:val="00A646FE"/>
    <w:rsid w:val="00A6579B"/>
    <w:rsid w:val="00A6609E"/>
    <w:rsid w:val="00A66E85"/>
    <w:rsid w:val="00A67DDD"/>
    <w:rsid w:val="00A7079D"/>
    <w:rsid w:val="00A769C2"/>
    <w:rsid w:val="00A76F43"/>
    <w:rsid w:val="00A779A7"/>
    <w:rsid w:val="00A77D05"/>
    <w:rsid w:val="00A77D19"/>
    <w:rsid w:val="00A77E66"/>
    <w:rsid w:val="00A77EB5"/>
    <w:rsid w:val="00A81F5B"/>
    <w:rsid w:val="00A8214B"/>
    <w:rsid w:val="00A82272"/>
    <w:rsid w:val="00A8242E"/>
    <w:rsid w:val="00A824A3"/>
    <w:rsid w:val="00A82998"/>
    <w:rsid w:val="00A830D0"/>
    <w:rsid w:val="00A84277"/>
    <w:rsid w:val="00A8477D"/>
    <w:rsid w:val="00A8563B"/>
    <w:rsid w:val="00A85A32"/>
    <w:rsid w:val="00A87387"/>
    <w:rsid w:val="00A90BF0"/>
    <w:rsid w:val="00A93776"/>
    <w:rsid w:val="00A94AEB"/>
    <w:rsid w:val="00A950E6"/>
    <w:rsid w:val="00A954CD"/>
    <w:rsid w:val="00A95A18"/>
    <w:rsid w:val="00A95AFC"/>
    <w:rsid w:val="00A97118"/>
    <w:rsid w:val="00A97BB2"/>
    <w:rsid w:val="00AA0A3C"/>
    <w:rsid w:val="00AA1644"/>
    <w:rsid w:val="00AA39CD"/>
    <w:rsid w:val="00AA4693"/>
    <w:rsid w:val="00AA4A85"/>
    <w:rsid w:val="00AA503C"/>
    <w:rsid w:val="00AA582D"/>
    <w:rsid w:val="00AA5BDB"/>
    <w:rsid w:val="00AA74A5"/>
    <w:rsid w:val="00AA7AA8"/>
    <w:rsid w:val="00AA7DB3"/>
    <w:rsid w:val="00AB20D1"/>
    <w:rsid w:val="00AB254A"/>
    <w:rsid w:val="00AB3C82"/>
    <w:rsid w:val="00AB65EB"/>
    <w:rsid w:val="00AB6B68"/>
    <w:rsid w:val="00AB7A25"/>
    <w:rsid w:val="00AC03AA"/>
    <w:rsid w:val="00AC092C"/>
    <w:rsid w:val="00AC1BAE"/>
    <w:rsid w:val="00AC3182"/>
    <w:rsid w:val="00AC36BA"/>
    <w:rsid w:val="00AC3F38"/>
    <w:rsid w:val="00AC559F"/>
    <w:rsid w:val="00AC656A"/>
    <w:rsid w:val="00AC68FF"/>
    <w:rsid w:val="00AC71AA"/>
    <w:rsid w:val="00AD14BD"/>
    <w:rsid w:val="00AD26BC"/>
    <w:rsid w:val="00AD2F25"/>
    <w:rsid w:val="00AD371C"/>
    <w:rsid w:val="00AD4873"/>
    <w:rsid w:val="00AD6D83"/>
    <w:rsid w:val="00AD7C0E"/>
    <w:rsid w:val="00AD7E3F"/>
    <w:rsid w:val="00AE04E7"/>
    <w:rsid w:val="00AE1975"/>
    <w:rsid w:val="00AE2AD9"/>
    <w:rsid w:val="00AE2BEB"/>
    <w:rsid w:val="00AE3EAD"/>
    <w:rsid w:val="00AE7D4B"/>
    <w:rsid w:val="00AF09F5"/>
    <w:rsid w:val="00AF0AC1"/>
    <w:rsid w:val="00AF0BA0"/>
    <w:rsid w:val="00AF0BC9"/>
    <w:rsid w:val="00AF0F34"/>
    <w:rsid w:val="00AF17C6"/>
    <w:rsid w:val="00AF1EF3"/>
    <w:rsid w:val="00AF2297"/>
    <w:rsid w:val="00AF4943"/>
    <w:rsid w:val="00AF5651"/>
    <w:rsid w:val="00AF6111"/>
    <w:rsid w:val="00AF7E09"/>
    <w:rsid w:val="00B02186"/>
    <w:rsid w:val="00B038A4"/>
    <w:rsid w:val="00B04465"/>
    <w:rsid w:val="00B059BC"/>
    <w:rsid w:val="00B05DCA"/>
    <w:rsid w:val="00B069A2"/>
    <w:rsid w:val="00B106AB"/>
    <w:rsid w:val="00B111A7"/>
    <w:rsid w:val="00B1270A"/>
    <w:rsid w:val="00B12F2D"/>
    <w:rsid w:val="00B131D9"/>
    <w:rsid w:val="00B13CEB"/>
    <w:rsid w:val="00B144CB"/>
    <w:rsid w:val="00B2029A"/>
    <w:rsid w:val="00B20396"/>
    <w:rsid w:val="00B20F96"/>
    <w:rsid w:val="00B21012"/>
    <w:rsid w:val="00B217A3"/>
    <w:rsid w:val="00B218C6"/>
    <w:rsid w:val="00B21C50"/>
    <w:rsid w:val="00B22391"/>
    <w:rsid w:val="00B22D41"/>
    <w:rsid w:val="00B25C19"/>
    <w:rsid w:val="00B2638B"/>
    <w:rsid w:val="00B264F5"/>
    <w:rsid w:val="00B26B1E"/>
    <w:rsid w:val="00B26BE8"/>
    <w:rsid w:val="00B27ABD"/>
    <w:rsid w:val="00B30689"/>
    <w:rsid w:val="00B30C09"/>
    <w:rsid w:val="00B311AF"/>
    <w:rsid w:val="00B31687"/>
    <w:rsid w:val="00B32137"/>
    <w:rsid w:val="00B333C8"/>
    <w:rsid w:val="00B33859"/>
    <w:rsid w:val="00B34999"/>
    <w:rsid w:val="00B35233"/>
    <w:rsid w:val="00B36F1C"/>
    <w:rsid w:val="00B40AFC"/>
    <w:rsid w:val="00B410C3"/>
    <w:rsid w:val="00B41E87"/>
    <w:rsid w:val="00B42CD3"/>
    <w:rsid w:val="00B43CE7"/>
    <w:rsid w:val="00B43DDE"/>
    <w:rsid w:val="00B43E37"/>
    <w:rsid w:val="00B44701"/>
    <w:rsid w:val="00B46ABD"/>
    <w:rsid w:val="00B507C3"/>
    <w:rsid w:val="00B521FB"/>
    <w:rsid w:val="00B522E6"/>
    <w:rsid w:val="00B5387A"/>
    <w:rsid w:val="00B53F21"/>
    <w:rsid w:val="00B53FB4"/>
    <w:rsid w:val="00B54A36"/>
    <w:rsid w:val="00B54A60"/>
    <w:rsid w:val="00B56865"/>
    <w:rsid w:val="00B56CBD"/>
    <w:rsid w:val="00B603F3"/>
    <w:rsid w:val="00B619B7"/>
    <w:rsid w:val="00B61A06"/>
    <w:rsid w:val="00B61CDB"/>
    <w:rsid w:val="00B62379"/>
    <w:rsid w:val="00B629CB"/>
    <w:rsid w:val="00B631B6"/>
    <w:rsid w:val="00B63244"/>
    <w:rsid w:val="00B63315"/>
    <w:rsid w:val="00B639E5"/>
    <w:rsid w:val="00B64109"/>
    <w:rsid w:val="00B64207"/>
    <w:rsid w:val="00B66CAA"/>
    <w:rsid w:val="00B70AC7"/>
    <w:rsid w:val="00B7175F"/>
    <w:rsid w:val="00B7246D"/>
    <w:rsid w:val="00B730A0"/>
    <w:rsid w:val="00B7315A"/>
    <w:rsid w:val="00B73AB1"/>
    <w:rsid w:val="00B7410E"/>
    <w:rsid w:val="00B74D8D"/>
    <w:rsid w:val="00B75A4D"/>
    <w:rsid w:val="00B77E97"/>
    <w:rsid w:val="00B77F38"/>
    <w:rsid w:val="00B80095"/>
    <w:rsid w:val="00B8050B"/>
    <w:rsid w:val="00B809F1"/>
    <w:rsid w:val="00B81CE8"/>
    <w:rsid w:val="00B827B3"/>
    <w:rsid w:val="00B838ED"/>
    <w:rsid w:val="00B844BA"/>
    <w:rsid w:val="00B84C51"/>
    <w:rsid w:val="00B85440"/>
    <w:rsid w:val="00B869FF"/>
    <w:rsid w:val="00B9128E"/>
    <w:rsid w:val="00B92298"/>
    <w:rsid w:val="00B92D1B"/>
    <w:rsid w:val="00B93110"/>
    <w:rsid w:val="00B93686"/>
    <w:rsid w:val="00B93A05"/>
    <w:rsid w:val="00B961C5"/>
    <w:rsid w:val="00B9739E"/>
    <w:rsid w:val="00B97D75"/>
    <w:rsid w:val="00B97E10"/>
    <w:rsid w:val="00B97E88"/>
    <w:rsid w:val="00BA106A"/>
    <w:rsid w:val="00BA1E37"/>
    <w:rsid w:val="00BA28D1"/>
    <w:rsid w:val="00BA2AE2"/>
    <w:rsid w:val="00BA2BDC"/>
    <w:rsid w:val="00BA32BA"/>
    <w:rsid w:val="00BA3606"/>
    <w:rsid w:val="00BA3FD5"/>
    <w:rsid w:val="00BA52C8"/>
    <w:rsid w:val="00BA5BFA"/>
    <w:rsid w:val="00BA60E3"/>
    <w:rsid w:val="00BA6D61"/>
    <w:rsid w:val="00BA7B4C"/>
    <w:rsid w:val="00BB02A1"/>
    <w:rsid w:val="00BB037D"/>
    <w:rsid w:val="00BB0CF5"/>
    <w:rsid w:val="00BB1FA7"/>
    <w:rsid w:val="00BB2CC0"/>
    <w:rsid w:val="00BB3A0F"/>
    <w:rsid w:val="00BB5C22"/>
    <w:rsid w:val="00BB6651"/>
    <w:rsid w:val="00BB6C81"/>
    <w:rsid w:val="00BB704A"/>
    <w:rsid w:val="00BB7302"/>
    <w:rsid w:val="00BB740A"/>
    <w:rsid w:val="00BB7E42"/>
    <w:rsid w:val="00BC055F"/>
    <w:rsid w:val="00BC1DCD"/>
    <w:rsid w:val="00BC3CA0"/>
    <w:rsid w:val="00BC5436"/>
    <w:rsid w:val="00BC5753"/>
    <w:rsid w:val="00BC5AC4"/>
    <w:rsid w:val="00BC744D"/>
    <w:rsid w:val="00BC7977"/>
    <w:rsid w:val="00BD085E"/>
    <w:rsid w:val="00BD0AB2"/>
    <w:rsid w:val="00BD10D5"/>
    <w:rsid w:val="00BD18B1"/>
    <w:rsid w:val="00BD238E"/>
    <w:rsid w:val="00BD3596"/>
    <w:rsid w:val="00BD3B69"/>
    <w:rsid w:val="00BD3E61"/>
    <w:rsid w:val="00BD66C2"/>
    <w:rsid w:val="00BE1D91"/>
    <w:rsid w:val="00BE2BA6"/>
    <w:rsid w:val="00BE375C"/>
    <w:rsid w:val="00BE5236"/>
    <w:rsid w:val="00BE635A"/>
    <w:rsid w:val="00BE6C22"/>
    <w:rsid w:val="00BF108C"/>
    <w:rsid w:val="00BF2144"/>
    <w:rsid w:val="00BF3850"/>
    <w:rsid w:val="00BF3A8E"/>
    <w:rsid w:val="00BF5E2C"/>
    <w:rsid w:val="00BF642F"/>
    <w:rsid w:val="00BF6DAA"/>
    <w:rsid w:val="00BF718E"/>
    <w:rsid w:val="00BF7848"/>
    <w:rsid w:val="00BF792A"/>
    <w:rsid w:val="00C00379"/>
    <w:rsid w:val="00C00882"/>
    <w:rsid w:val="00C008C6"/>
    <w:rsid w:val="00C01926"/>
    <w:rsid w:val="00C02FC5"/>
    <w:rsid w:val="00C034F0"/>
    <w:rsid w:val="00C03E04"/>
    <w:rsid w:val="00C041D4"/>
    <w:rsid w:val="00C10308"/>
    <w:rsid w:val="00C10B6E"/>
    <w:rsid w:val="00C126AA"/>
    <w:rsid w:val="00C129CE"/>
    <w:rsid w:val="00C12ADC"/>
    <w:rsid w:val="00C1559C"/>
    <w:rsid w:val="00C15876"/>
    <w:rsid w:val="00C16124"/>
    <w:rsid w:val="00C164B4"/>
    <w:rsid w:val="00C16F57"/>
    <w:rsid w:val="00C171DD"/>
    <w:rsid w:val="00C20E0B"/>
    <w:rsid w:val="00C21A72"/>
    <w:rsid w:val="00C21B68"/>
    <w:rsid w:val="00C23BBF"/>
    <w:rsid w:val="00C23C09"/>
    <w:rsid w:val="00C23EB6"/>
    <w:rsid w:val="00C2406F"/>
    <w:rsid w:val="00C2420E"/>
    <w:rsid w:val="00C242FB"/>
    <w:rsid w:val="00C25888"/>
    <w:rsid w:val="00C27519"/>
    <w:rsid w:val="00C311D9"/>
    <w:rsid w:val="00C313C8"/>
    <w:rsid w:val="00C32294"/>
    <w:rsid w:val="00C32FFB"/>
    <w:rsid w:val="00C36558"/>
    <w:rsid w:val="00C40C29"/>
    <w:rsid w:val="00C4163D"/>
    <w:rsid w:val="00C417C7"/>
    <w:rsid w:val="00C430D3"/>
    <w:rsid w:val="00C43F32"/>
    <w:rsid w:val="00C44F39"/>
    <w:rsid w:val="00C453EA"/>
    <w:rsid w:val="00C46016"/>
    <w:rsid w:val="00C46380"/>
    <w:rsid w:val="00C46F80"/>
    <w:rsid w:val="00C47263"/>
    <w:rsid w:val="00C47C7D"/>
    <w:rsid w:val="00C50722"/>
    <w:rsid w:val="00C507C3"/>
    <w:rsid w:val="00C50AA6"/>
    <w:rsid w:val="00C50C56"/>
    <w:rsid w:val="00C51239"/>
    <w:rsid w:val="00C529D5"/>
    <w:rsid w:val="00C53145"/>
    <w:rsid w:val="00C531EC"/>
    <w:rsid w:val="00C55BA2"/>
    <w:rsid w:val="00C57061"/>
    <w:rsid w:val="00C577A7"/>
    <w:rsid w:val="00C60F19"/>
    <w:rsid w:val="00C613B1"/>
    <w:rsid w:val="00C61F21"/>
    <w:rsid w:val="00C62328"/>
    <w:rsid w:val="00C62C17"/>
    <w:rsid w:val="00C62F50"/>
    <w:rsid w:val="00C64551"/>
    <w:rsid w:val="00C648E1"/>
    <w:rsid w:val="00C6581B"/>
    <w:rsid w:val="00C65C10"/>
    <w:rsid w:val="00C6691F"/>
    <w:rsid w:val="00C675D0"/>
    <w:rsid w:val="00C67923"/>
    <w:rsid w:val="00C7017B"/>
    <w:rsid w:val="00C7029F"/>
    <w:rsid w:val="00C71906"/>
    <w:rsid w:val="00C71AA8"/>
    <w:rsid w:val="00C73743"/>
    <w:rsid w:val="00C73BE0"/>
    <w:rsid w:val="00C8040C"/>
    <w:rsid w:val="00C804C0"/>
    <w:rsid w:val="00C81224"/>
    <w:rsid w:val="00C81BA6"/>
    <w:rsid w:val="00C81E70"/>
    <w:rsid w:val="00C8296B"/>
    <w:rsid w:val="00C82D92"/>
    <w:rsid w:val="00C8302D"/>
    <w:rsid w:val="00C830B1"/>
    <w:rsid w:val="00C834D1"/>
    <w:rsid w:val="00C83DBC"/>
    <w:rsid w:val="00C84B53"/>
    <w:rsid w:val="00C858F6"/>
    <w:rsid w:val="00C85C1D"/>
    <w:rsid w:val="00C87890"/>
    <w:rsid w:val="00C87EBF"/>
    <w:rsid w:val="00C90081"/>
    <w:rsid w:val="00C912CE"/>
    <w:rsid w:val="00C91C00"/>
    <w:rsid w:val="00C9250E"/>
    <w:rsid w:val="00C93E53"/>
    <w:rsid w:val="00C94A1D"/>
    <w:rsid w:val="00C959E9"/>
    <w:rsid w:val="00C962C3"/>
    <w:rsid w:val="00C96A98"/>
    <w:rsid w:val="00C97628"/>
    <w:rsid w:val="00C97EAA"/>
    <w:rsid w:val="00CA076C"/>
    <w:rsid w:val="00CA0AD4"/>
    <w:rsid w:val="00CA158F"/>
    <w:rsid w:val="00CA224F"/>
    <w:rsid w:val="00CA250A"/>
    <w:rsid w:val="00CA2968"/>
    <w:rsid w:val="00CA3EAE"/>
    <w:rsid w:val="00CA47AC"/>
    <w:rsid w:val="00CA49E2"/>
    <w:rsid w:val="00CA586D"/>
    <w:rsid w:val="00CA5974"/>
    <w:rsid w:val="00CA69A4"/>
    <w:rsid w:val="00CA72CA"/>
    <w:rsid w:val="00CB12E0"/>
    <w:rsid w:val="00CB2A4C"/>
    <w:rsid w:val="00CB388A"/>
    <w:rsid w:val="00CB5236"/>
    <w:rsid w:val="00CB55D7"/>
    <w:rsid w:val="00CB6A81"/>
    <w:rsid w:val="00CB6BE4"/>
    <w:rsid w:val="00CB7259"/>
    <w:rsid w:val="00CB7FB2"/>
    <w:rsid w:val="00CC2E07"/>
    <w:rsid w:val="00CC3182"/>
    <w:rsid w:val="00CC3354"/>
    <w:rsid w:val="00CC36AF"/>
    <w:rsid w:val="00CC3C52"/>
    <w:rsid w:val="00CC3DD6"/>
    <w:rsid w:val="00CC45F5"/>
    <w:rsid w:val="00CC6000"/>
    <w:rsid w:val="00CC6FAB"/>
    <w:rsid w:val="00CC70CA"/>
    <w:rsid w:val="00CC7392"/>
    <w:rsid w:val="00CC75E2"/>
    <w:rsid w:val="00CC7660"/>
    <w:rsid w:val="00CD04CD"/>
    <w:rsid w:val="00CD0FEB"/>
    <w:rsid w:val="00CD19E3"/>
    <w:rsid w:val="00CD25AA"/>
    <w:rsid w:val="00CD2DA9"/>
    <w:rsid w:val="00CD41B6"/>
    <w:rsid w:val="00CD53E8"/>
    <w:rsid w:val="00CD5A94"/>
    <w:rsid w:val="00CD75AC"/>
    <w:rsid w:val="00CD7AF6"/>
    <w:rsid w:val="00CE08CC"/>
    <w:rsid w:val="00CE15B6"/>
    <w:rsid w:val="00CE2994"/>
    <w:rsid w:val="00CE32B3"/>
    <w:rsid w:val="00CE35D2"/>
    <w:rsid w:val="00CE36C0"/>
    <w:rsid w:val="00CE3F5D"/>
    <w:rsid w:val="00CE412D"/>
    <w:rsid w:val="00CE5721"/>
    <w:rsid w:val="00CE6236"/>
    <w:rsid w:val="00CE63B0"/>
    <w:rsid w:val="00CE6BBE"/>
    <w:rsid w:val="00CE78E6"/>
    <w:rsid w:val="00CF07AE"/>
    <w:rsid w:val="00CF2603"/>
    <w:rsid w:val="00CF2877"/>
    <w:rsid w:val="00CF383C"/>
    <w:rsid w:val="00CF4EB5"/>
    <w:rsid w:val="00CF4FF9"/>
    <w:rsid w:val="00CF54BA"/>
    <w:rsid w:val="00CF5CAA"/>
    <w:rsid w:val="00CF5CBF"/>
    <w:rsid w:val="00CF6320"/>
    <w:rsid w:val="00CF642B"/>
    <w:rsid w:val="00CF66CE"/>
    <w:rsid w:val="00CF6E19"/>
    <w:rsid w:val="00CF74EA"/>
    <w:rsid w:val="00D010B8"/>
    <w:rsid w:val="00D011EA"/>
    <w:rsid w:val="00D01C43"/>
    <w:rsid w:val="00D02823"/>
    <w:rsid w:val="00D03952"/>
    <w:rsid w:val="00D04255"/>
    <w:rsid w:val="00D043CF"/>
    <w:rsid w:val="00D04753"/>
    <w:rsid w:val="00D0680D"/>
    <w:rsid w:val="00D1006B"/>
    <w:rsid w:val="00D10AEF"/>
    <w:rsid w:val="00D1284A"/>
    <w:rsid w:val="00D134E1"/>
    <w:rsid w:val="00D148CC"/>
    <w:rsid w:val="00D1513C"/>
    <w:rsid w:val="00D166C1"/>
    <w:rsid w:val="00D171F9"/>
    <w:rsid w:val="00D1722F"/>
    <w:rsid w:val="00D17C36"/>
    <w:rsid w:val="00D20F20"/>
    <w:rsid w:val="00D217CC"/>
    <w:rsid w:val="00D232B9"/>
    <w:rsid w:val="00D2393A"/>
    <w:rsid w:val="00D23D4C"/>
    <w:rsid w:val="00D23EFF"/>
    <w:rsid w:val="00D25052"/>
    <w:rsid w:val="00D26A2C"/>
    <w:rsid w:val="00D26BF1"/>
    <w:rsid w:val="00D2705E"/>
    <w:rsid w:val="00D30ACE"/>
    <w:rsid w:val="00D30EA6"/>
    <w:rsid w:val="00D31529"/>
    <w:rsid w:val="00D319E5"/>
    <w:rsid w:val="00D33045"/>
    <w:rsid w:val="00D3338C"/>
    <w:rsid w:val="00D33E38"/>
    <w:rsid w:val="00D341EA"/>
    <w:rsid w:val="00D35C3C"/>
    <w:rsid w:val="00D36FC1"/>
    <w:rsid w:val="00D40045"/>
    <w:rsid w:val="00D40DFE"/>
    <w:rsid w:val="00D4270D"/>
    <w:rsid w:val="00D43A6B"/>
    <w:rsid w:val="00D4407D"/>
    <w:rsid w:val="00D4545D"/>
    <w:rsid w:val="00D463C2"/>
    <w:rsid w:val="00D46A32"/>
    <w:rsid w:val="00D47AAB"/>
    <w:rsid w:val="00D512EE"/>
    <w:rsid w:val="00D5203A"/>
    <w:rsid w:val="00D52696"/>
    <w:rsid w:val="00D5419D"/>
    <w:rsid w:val="00D54E0A"/>
    <w:rsid w:val="00D57B71"/>
    <w:rsid w:val="00D6018A"/>
    <w:rsid w:val="00D609C0"/>
    <w:rsid w:val="00D619E5"/>
    <w:rsid w:val="00D61A6C"/>
    <w:rsid w:val="00D62285"/>
    <w:rsid w:val="00D62F2A"/>
    <w:rsid w:val="00D631CF"/>
    <w:rsid w:val="00D63929"/>
    <w:rsid w:val="00D64CF0"/>
    <w:rsid w:val="00D6500C"/>
    <w:rsid w:val="00D661E1"/>
    <w:rsid w:val="00D66318"/>
    <w:rsid w:val="00D663C5"/>
    <w:rsid w:val="00D66C0B"/>
    <w:rsid w:val="00D709FC"/>
    <w:rsid w:val="00D71204"/>
    <w:rsid w:val="00D72185"/>
    <w:rsid w:val="00D73698"/>
    <w:rsid w:val="00D7559B"/>
    <w:rsid w:val="00D75EBD"/>
    <w:rsid w:val="00D76374"/>
    <w:rsid w:val="00D76F8E"/>
    <w:rsid w:val="00D80967"/>
    <w:rsid w:val="00D80C98"/>
    <w:rsid w:val="00D828F1"/>
    <w:rsid w:val="00D84052"/>
    <w:rsid w:val="00D840A6"/>
    <w:rsid w:val="00D8541A"/>
    <w:rsid w:val="00D863E1"/>
    <w:rsid w:val="00D864D5"/>
    <w:rsid w:val="00D873E4"/>
    <w:rsid w:val="00D87401"/>
    <w:rsid w:val="00D876FE"/>
    <w:rsid w:val="00D87A2C"/>
    <w:rsid w:val="00D87A6E"/>
    <w:rsid w:val="00D9128F"/>
    <w:rsid w:val="00D915BA"/>
    <w:rsid w:val="00D91C2E"/>
    <w:rsid w:val="00D93B8E"/>
    <w:rsid w:val="00D93CA5"/>
    <w:rsid w:val="00D94B22"/>
    <w:rsid w:val="00D9572B"/>
    <w:rsid w:val="00D95E28"/>
    <w:rsid w:val="00D95F37"/>
    <w:rsid w:val="00D96D17"/>
    <w:rsid w:val="00DA030A"/>
    <w:rsid w:val="00DA0428"/>
    <w:rsid w:val="00DA0C53"/>
    <w:rsid w:val="00DA3490"/>
    <w:rsid w:val="00DA41B1"/>
    <w:rsid w:val="00DA4588"/>
    <w:rsid w:val="00DA48A2"/>
    <w:rsid w:val="00DA4A22"/>
    <w:rsid w:val="00DA4BB5"/>
    <w:rsid w:val="00DA5C0F"/>
    <w:rsid w:val="00DA6033"/>
    <w:rsid w:val="00DA6C76"/>
    <w:rsid w:val="00DA7051"/>
    <w:rsid w:val="00DA78B8"/>
    <w:rsid w:val="00DB0E42"/>
    <w:rsid w:val="00DB1982"/>
    <w:rsid w:val="00DB19CB"/>
    <w:rsid w:val="00DB27F7"/>
    <w:rsid w:val="00DB2E74"/>
    <w:rsid w:val="00DB3ACF"/>
    <w:rsid w:val="00DB4979"/>
    <w:rsid w:val="00DB4F1F"/>
    <w:rsid w:val="00DB53CA"/>
    <w:rsid w:val="00DB5D8C"/>
    <w:rsid w:val="00DB615E"/>
    <w:rsid w:val="00DB6C39"/>
    <w:rsid w:val="00DC09E4"/>
    <w:rsid w:val="00DC117A"/>
    <w:rsid w:val="00DC151E"/>
    <w:rsid w:val="00DC25BE"/>
    <w:rsid w:val="00DC4558"/>
    <w:rsid w:val="00DC5F7E"/>
    <w:rsid w:val="00DC754C"/>
    <w:rsid w:val="00DC7649"/>
    <w:rsid w:val="00DC7A9F"/>
    <w:rsid w:val="00DD0227"/>
    <w:rsid w:val="00DD048A"/>
    <w:rsid w:val="00DD26E0"/>
    <w:rsid w:val="00DD28A0"/>
    <w:rsid w:val="00DD2FE6"/>
    <w:rsid w:val="00DD3ED9"/>
    <w:rsid w:val="00DD3FAF"/>
    <w:rsid w:val="00DD4965"/>
    <w:rsid w:val="00DD4E8E"/>
    <w:rsid w:val="00DD5629"/>
    <w:rsid w:val="00DD6550"/>
    <w:rsid w:val="00DD69C2"/>
    <w:rsid w:val="00DD69C9"/>
    <w:rsid w:val="00DD777E"/>
    <w:rsid w:val="00DD7DFA"/>
    <w:rsid w:val="00DE1171"/>
    <w:rsid w:val="00DE1877"/>
    <w:rsid w:val="00DE1BDC"/>
    <w:rsid w:val="00DE2ABD"/>
    <w:rsid w:val="00DE318E"/>
    <w:rsid w:val="00DE329A"/>
    <w:rsid w:val="00DE43E3"/>
    <w:rsid w:val="00DE54A4"/>
    <w:rsid w:val="00DE66BE"/>
    <w:rsid w:val="00DE69BF"/>
    <w:rsid w:val="00DE7914"/>
    <w:rsid w:val="00DF026E"/>
    <w:rsid w:val="00DF14AE"/>
    <w:rsid w:val="00DF181A"/>
    <w:rsid w:val="00DF3D9E"/>
    <w:rsid w:val="00DF3FEB"/>
    <w:rsid w:val="00DF4340"/>
    <w:rsid w:val="00DF4501"/>
    <w:rsid w:val="00DF5F1C"/>
    <w:rsid w:val="00DF6601"/>
    <w:rsid w:val="00DF75D1"/>
    <w:rsid w:val="00DF7D10"/>
    <w:rsid w:val="00E02F80"/>
    <w:rsid w:val="00E03B92"/>
    <w:rsid w:val="00E04FB0"/>
    <w:rsid w:val="00E050E6"/>
    <w:rsid w:val="00E05367"/>
    <w:rsid w:val="00E05DA5"/>
    <w:rsid w:val="00E0676E"/>
    <w:rsid w:val="00E068DF"/>
    <w:rsid w:val="00E1033A"/>
    <w:rsid w:val="00E104A6"/>
    <w:rsid w:val="00E10A74"/>
    <w:rsid w:val="00E11880"/>
    <w:rsid w:val="00E1346D"/>
    <w:rsid w:val="00E134E3"/>
    <w:rsid w:val="00E13C70"/>
    <w:rsid w:val="00E13CB3"/>
    <w:rsid w:val="00E1578A"/>
    <w:rsid w:val="00E15D09"/>
    <w:rsid w:val="00E178EE"/>
    <w:rsid w:val="00E17BF3"/>
    <w:rsid w:val="00E20334"/>
    <w:rsid w:val="00E206A9"/>
    <w:rsid w:val="00E21832"/>
    <w:rsid w:val="00E220EC"/>
    <w:rsid w:val="00E22127"/>
    <w:rsid w:val="00E222DA"/>
    <w:rsid w:val="00E223AE"/>
    <w:rsid w:val="00E2282D"/>
    <w:rsid w:val="00E23F99"/>
    <w:rsid w:val="00E252B0"/>
    <w:rsid w:val="00E25405"/>
    <w:rsid w:val="00E30A00"/>
    <w:rsid w:val="00E31536"/>
    <w:rsid w:val="00E32A97"/>
    <w:rsid w:val="00E334BE"/>
    <w:rsid w:val="00E33E4B"/>
    <w:rsid w:val="00E341B8"/>
    <w:rsid w:val="00E34B3C"/>
    <w:rsid w:val="00E36E6E"/>
    <w:rsid w:val="00E36F5F"/>
    <w:rsid w:val="00E37B33"/>
    <w:rsid w:val="00E407BF"/>
    <w:rsid w:val="00E40B0A"/>
    <w:rsid w:val="00E42189"/>
    <w:rsid w:val="00E432AE"/>
    <w:rsid w:val="00E4343F"/>
    <w:rsid w:val="00E44A16"/>
    <w:rsid w:val="00E455A3"/>
    <w:rsid w:val="00E465A9"/>
    <w:rsid w:val="00E478F9"/>
    <w:rsid w:val="00E5291A"/>
    <w:rsid w:val="00E53742"/>
    <w:rsid w:val="00E554D2"/>
    <w:rsid w:val="00E56B2C"/>
    <w:rsid w:val="00E60F3C"/>
    <w:rsid w:val="00E6358F"/>
    <w:rsid w:val="00E637FF"/>
    <w:rsid w:val="00E63986"/>
    <w:rsid w:val="00E639CB"/>
    <w:rsid w:val="00E63FA7"/>
    <w:rsid w:val="00E64724"/>
    <w:rsid w:val="00E65B73"/>
    <w:rsid w:val="00E66A92"/>
    <w:rsid w:val="00E670A6"/>
    <w:rsid w:val="00E6728F"/>
    <w:rsid w:val="00E67838"/>
    <w:rsid w:val="00E67D6B"/>
    <w:rsid w:val="00E70856"/>
    <w:rsid w:val="00E708A7"/>
    <w:rsid w:val="00E7110A"/>
    <w:rsid w:val="00E71190"/>
    <w:rsid w:val="00E71333"/>
    <w:rsid w:val="00E7307B"/>
    <w:rsid w:val="00E73D71"/>
    <w:rsid w:val="00E74AB2"/>
    <w:rsid w:val="00E74C40"/>
    <w:rsid w:val="00E7533B"/>
    <w:rsid w:val="00E768E0"/>
    <w:rsid w:val="00E776D2"/>
    <w:rsid w:val="00E808CB"/>
    <w:rsid w:val="00E84BC9"/>
    <w:rsid w:val="00E850E1"/>
    <w:rsid w:val="00E86638"/>
    <w:rsid w:val="00E86D34"/>
    <w:rsid w:val="00E87630"/>
    <w:rsid w:val="00E93086"/>
    <w:rsid w:val="00E93962"/>
    <w:rsid w:val="00E9563A"/>
    <w:rsid w:val="00E957E6"/>
    <w:rsid w:val="00E96972"/>
    <w:rsid w:val="00E96A06"/>
    <w:rsid w:val="00E9724C"/>
    <w:rsid w:val="00EA1E2E"/>
    <w:rsid w:val="00EA1F29"/>
    <w:rsid w:val="00EA2940"/>
    <w:rsid w:val="00EA32C0"/>
    <w:rsid w:val="00EA4106"/>
    <w:rsid w:val="00EA5140"/>
    <w:rsid w:val="00EA5D23"/>
    <w:rsid w:val="00EA5E31"/>
    <w:rsid w:val="00EA7922"/>
    <w:rsid w:val="00EB04A4"/>
    <w:rsid w:val="00EB0FE0"/>
    <w:rsid w:val="00EB1C38"/>
    <w:rsid w:val="00EB23D1"/>
    <w:rsid w:val="00EB243C"/>
    <w:rsid w:val="00EB3BCF"/>
    <w:rsid w:val="00EB5847"/>
    <w:rsid w:val="00EB5F04"/>
    <w:rsid w:val="00EB617A"/>
    <w:rsid w:val="00EB666F"/>
    <w:rsid w:val="00EB73E2"/>
    <w:rsid w:val="00EB7E3C"/>
    <w:rsid w:val="00EC0DCA"/>
    <w:rsid w:val="00EC4D8C"/>
    <w:rsid w:val="00EC6010"/>
    <w:rsid w:val="00EC6929"/>
    <w:rsid w:val="00EC6CA5"/>
    <w:rsid w:val="00EC7695"/>
    <w:rsid w:val="00EC7B5E"/>
    <w:rsid w:val="00ED06E1"/>
    <w:rsid w:val="00ED10B8"/>
    <w:rsid w:val="00ED26B4"/>
    <w:rsid w:val="00ED2C28"/>
    <w:rsid w:val="00ED2C46"/>
    <w:rsid w:val="00ED3B60"/>
    <w:rsid w:val="00ED6642"/>
    <w:rsid w:val="00ED7050"/>
    <w:rsid w:val="00EE0299"/>
    <w:rsid w:val="00EE0BC9"/>
    <w:rsid w:val="00EE135B"/>
    <w:rsid w:val="00EE1BA7"/>
    <w:rsid w:val="00EE3EF4"/>
    <w:rsid w:val="00EE465F"/>
    <w:rsid w:val="00EE53A7"/>
    <w:rsid w:val="00EE6808"/>
    <w:rsid w:val="00EF01B5"/>
    <w:rsid w:val="00EF064D"/>
    <w:rsid w:val="00EF1EC1"/>
    <w:rsid w:val="00EF229D"/>
    <w:rsid w:val="00EF2657"/>
    <w:rsid w:val="00EF3CB1"/>
    <w:rsid w:val="00EF46D2"/>
    <w:rsid w:val="00EF61A6"/>
    <w:rsid w:val="00EF627A"/>
    <w:rsid w:val="00EF7525"/>
    <w:rsid w:val="00EF76AC"/>
    <w:rsid w:val="00F00A1F"/>
    <w:rsid w:val="00F02E2C"/>
    <w:rsid w:val="00F03098"/>
    <w:rsid w:val="00F03578"/>
    <w:rsid w:val="00F04100"/>
    <w:rsid w:val="00F045DB"/>
    <w:rsid w:val="00F0520E"/>
    <w:rsid w:val="00F05AB4"/>
    <w:rsid w:val="00F06A79"/>
    <w:rsid w:val="00F07772"/>
    <w:rsid w:val="00F11486"/>
    <w:rsid w:val="00F13D82"/>
    <w:rsid w:val="00F13ECD"/>
    <w:rsid w:val="00F14DD2"/>
    <w:rsid w:val="00F15CB6"/>
    <w:rsid w:val="00F16D3A"/>
    <w:rsid w:val="00F17486"/>
    <w:rsid w:val="00F2014D"/>
    <w:rsid w:val="00F22A76"/>
    <w:rsid w:val="00F234F7"/>
    <w:rsid w:val="00F23874"/>
    <w:rsid w:val="00F239CC"/>
    <w:rsid w:val="00F23EDA"/>
    <w:rsid w:val="00F24B58"/>
    <w:rsid w:val="00F25558"/>
    <w:rsid w:val="00F26632"/>
    <w:rsid w:val="00F268AA"/>
    <w:rsid w:val="00F31A9C"/>
    <w:rsid w:val="00F32937"/>
    <w:rsid w:val="00F33211"/>
    <w:rsid w:val="00F35160"/>
    <w:rsid w:val="00F351EB"/>
    <w:rsid w:val="00F35D1A"/>
    <w:rsid w:val="00F36734"/>
    <w:rsid w:val="00F36EDB"/>
    <w:rsid w:val="00F371DC"/>
    <w:rsid w:val="00F37453"/>
    <w:rsid w:val="00F412E0"/>
    <w:rsid w:val="00F44DA7"/>
    <w:rsid w:val="00F45085"/>
    <w:rsid w:val="00F4512C"/>
    <w:rsid w:val="00F45456"/>
    <w:rsid w:val="00F4570E"/>
    <w:rsid w:val="00F457FF"/>
    <w:rsid w:val="00F46121"/>
    <w:rsid w:val="00F46C04"/>
    <w:rsid w:val="00F46F61"/>
    <w:rsid w:val="00F47860"/>
    <w:rsid w:val="00F47E66"/>
    <w:rsid w:val="00F50013"/>
    <w:rsid w:val="00F50AEC"/>
    <w:rsid w:val="00F51E71"/>
    <w:rsid w:val="00F52296"/>
    <w:rsid w:val="00F523C1"/>
    <w:rsid w:val="00F523DE"/>
    <w:rsid w:val="00F53FD3"/>
    <w:rsid w:val="00F54BC9"/>
    <w:rsid w:val="00F54DB5"/>
    <w:rsid w:val="00F55ED6"/>
    <w:rsid w:val="00F566DB"/>
    <w:rsid w:val="00F568A8"/>
    <w:rsid w:val="00F60105"/>
    <w:rsid w:val="00F6062F"/>
    <w:rsid w:val="00F6120A"/>
    <w:rsid w:val="00F612A2"/>
    <w:rsid w:val="00F61533"/>
    <w:rsid w:val="00F617E3"/>
    <w:rsid w:val="00F61BD3"/>
    <w:rsid w:val="00F63BE2"/>
    <w:rsid w:val="00F6413B"/>
    <w:rsid w:val="00F643B9"/>
    <w:rsid w:val="00F64454"/>
    <w:rsid w:val="00F650BF"/>
    <w:rsid w:val="00F66D51"/>
    <w:rsid w:val="00F70AE7"/>
    <w:rsid w:val="00F7172C"/>
    <w:rsid w:val="00F71C0C"/>
    <w:rsid w:val="00F734BF"/>
    <w:rsid w:val="00F73BC2"/>
    <w:rsid w:val="00F74409"/>
    <w:rsid w:val="00F74795"/>
    <w:rsid w:val="00F749A1"/>
    <w:rsid w:val="00F75370"/>
    <w:rsid w:val="00F75688"/>
    <w:rsid w:val="00F75A1B"/>
    <w:rsid w:val="00F75E3D"/>
    <w:rsid w:val="00F763A9"/>
    <w:rsid w:val="00F77275"/>
    <w:rsid w:val="00F7734F"/>
    <w:rsid w:val="00F77353"/>
    <w:rsid w:val="00F80295"/>
    <w:rsid w:val="00F81D5C"/>
    <w:rsid w:val="00F8200A"/>
    <w:rsid w:val="00F82893"/>
    <w:rsid w:val="00F8308C"/>
    <w:rsid w:val="00F846DB"/>
    <w:rsid w:val="00F85956"/>
    <w:rsid w:val="00F85B7C"/>
    <w:rsid w:val="00F85F2F"/>
    <w:rsid w:val="00F86213"/>
    <w:rsid w:val="00F90405"/>
    <w:rsid w:val="00F9053C"/>
    <w:rsid w:val="00F90A3E"/>
    <w:rsid w:val="00F90A51"/>
    <w:rsid w:val="00F916FE"/>
    <w:rsid w:val="00F91A87"/>
    <w:rsid w:val="00F91C69"/>
    <w:rsid w:val="00F922F7"/>
    <w:rsid w:val="00F93BA0"/>
    <w:rsid w:val="00F93F1C"/>
    <w:rsid w:val="00F93FB9"/>
    <w:rsid w:val="00F9416A"/>
    <w:rsid w:val="00F94E15"/>
    <w:rsid w:val="00F95004"/>
    <w:rsid w:val="00F9539F"/>
    <w:rsid w:val="00F95C60"/>
    <w:rsid w:val="00F96BAE"/>
    <w:rsid w:val="00FA165B"/>
    <w:rsid w:val="00FA292D"/>
    <w:rsid w:val="00FA31E1"/>
    <w:rsid w:val="00FA3F6E"/>
    <w:rsid w:val="00FA4676"/>
    <w:rsid w:val="00FA4866"/>
    <w:rsid w:val="00FA4C50"/>
    <w:rsid w:val="00FA5840"/>
    <w:rsid w:val="00FA5B07"/>
    <w:rsid w:val="00FA693C"/>
    <w:rsid w:val="00FA7A8E"/>
    <w:rsid w:val="00FB0A56"/>
    <w:rsid w:val="00FB0E39"/>
    <w:rsid w:val="00FB0E5F"/>
    <w:rsid w:val="00FB25BF"/>
    <w:rsid w:val="00FB2E8C"/>
    <w:rsid w:val="00FB3C05"/>
    <w:rsid w:val="00FB4129"/>
    <w:rsid w:val="00FB6246"/>
    <w:rsid w:val="00FB6DEC"/>
    <w:rsid w:val="00FB78EC"/>
    <w:rsid w:val="00FC1332"/>
    <w:rsid w:val="00FC15CF"/>
    <w:rsid w:val="00FC1747"/>
    <w:rsid w:val="00FC1F27"/>
    <w:rsid w:val="00FC26DA"/>
    <w:rsid w:val="00FC2CFA"/>
    <w:rsid w:val="00FC3B95"/>
    <w:rsid w:val="00FC4455"/>
    <w:rsid w:val="00FC4B72"/>
    <w:rsid w:val="00FC65D1"/>
    <w:rsid w:val="00FC779D"/>
    <w:rsid w:val="00FC7833"/>
    <w:rsid w:val="00FD1314"/>
    <w:rsid w:val="00FD348A"/>
    <w:rsid w:val="00FD353E"/>
    <w:rsid w:val="00FD3E2C"/>
    <w:rsid w:val="00FD4CBD"/>
    <w:rsid w:val="00FD4F85"/>
    <w:rsid w:val="00FD50ED"/>
    <w:rsid w:val="00FD60E1"/>
    <w:rsid w:val="00FD7CCB"/>
    <w:rsid w:val="00FE02D9"/>
    <w:rsid w:val="00FE1213"/>
    <w:rsid w:val="00FE1F30"/>
    <w:rsid w:val="00FE2914"/>
    <w:rsid w:val="00FE2C6A"/>
    <w:rsid w:val="00FE304C"/>
    <w:rsid w:val="00FE40F6"/>
    <w:rsid w:val="00FE4176"/>
    <w:rsid w:val="00FE4996"/>
    <w:rsid w:val="00FE559F"/>
    <w:rsid w:val="00FE61C5"/>
    <w:rsid w:val="00FE7E35"/>
    <w:rsid w:val="00FF02EF"/>
    <w:rsid w:val="00FF1DA9"/>
    <w:rsid w:val="00FF2219"/>
    <w:rsid w:val="00FF2F86"/>
    <w:rsid w:val="00FF5283"/>
    <w:rsid w:val="00FF5A42"/>
    <w:rsid w:val="00FF5F57"/>
    <w:rsid w:val="00FF7082"/>
    <w:rsid w:val="00FF74FE"/>
    <w:rsid w:val="00FF75C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A5033"/>
  <w15:docId w15:val="{0E48F575-2EFB-45AC-BA9A-37B0A57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ascii="Times New Roman" w:hAnsi="Times New Roman" w:cs="Times New Roman" w:hint="default"/>
    </w:rPr>
  </w:style>
  <w:style w:type="character" w:customStyle="1" w:styleId="WW8Num34z3">
    <w:name w:val="WW8Num34z3"/>
    <w:rPr>
      <w:rFonts w:cs="Times New Roma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styleId="Numerstrony">
    <w:name w:val="page number"/>
    <w:rPr>
      <w:rFonts w:cs="Times New Roman"/>
    </w:rPr>
  </w:style>
  <w:style w:type="character" w:customStyle="1" w:styleId="PlandokumentuZnak">
    <w:name w:val="Plan dokumentu Znak"/>
    <w:rPr>
      <w:rFonts w:cs="Times New Roman"/>
      <w:sz w:val="2"/>
    </w:rPr>
  </w:style>
  <w:style w:type="character" w:customStyle="1" w:styleId="TekstpodstawowyZnak">
    <w:name w:val="Tekst podstawowy Znak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celltable">
    <w:name w:val="celltable"/>
    <w:rPr>
      <w:rFonts w:cs="Times New Roman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customStyle="1" w:styleId="Tekstpodstawowy2Znak">
    <w:name w:val="Tekst podstawowy 2 Znak"/>
    <w:rPr>
      <w:rFonts w:cs="Times New Roman"/>
      <w:sz w:val="20"/>
      <w:szCs w:val="20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item-fieldvalue">
    <w:name w:val="item-fieldvalue"/>
  </w:style>
  <w:style w:type="character" w:customStyle="1" w:styleId="changed-paragraph">
    <w:name w:val="changed-paragrap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2">
    <w:name w:val="Tekst podstawowy wcięty 22"/>
    <w:basedOn w:val="Normalny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Tekstpodstawowy2">
    <w:name w:val="WW-Tekst podstawowy 2"/>
    <w:basedOn w:val="Normalny"/>
    <w:rPr>
      <w:b/>
      <w:sz w:val="24"/>
      <w:szCs w:val="24"/>
    </w:rPr>
  </w:style>
  <w:style w:type="paragraph" w:customStyle="1" w:styleId="Normalny1">
    <w:name w:val="Normalny1"/>
    <w:basedOn w:val="Normalny"/>
    <w:pPr>
      <w:widowControl w:val="0"/>
    </w:pPr>
    <w:rPr>
      <w:rFonts w:ascii="Luxi Serif" w:hAnsi="Luxi Serif" w:cs="Luxi Serif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Normalny2">
    <w:name w:val="Normalny2"/>
    <w:basedOn w:val="Normalny"/>
    <w:pPr>
      <w:widowControl w:val="0"/>
    </w:pPr>
    <w:rPr>
      <w:rFonts w:ascii="Luxi Serif" w:hAnsi="Luxi Serif" w:cs="Luxi Serif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yl">
    <w:name w:val="Styl"/>
    <w:uiPriority w:val="9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O-Normal">
    <w:name w:val="LO-Normal"/>
    <w:basedOn w:val="Normalny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284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Pogrubienie">
    <w:name w:val="Strong"/>
    <w:uiPriority w:val="22"/>
    <w:qFormat/>
    <w:rsid w:val="00C32FFB"/>
    <w:rPr>
      <w:b/>
      <w:bCs/>
    </w:rPr>
  </w:style>
  <w:style w:type="paragraph" w:styleId="Tekstpodstawowywcity">
    <w:name w:val="Body Text Indent"/>
    <w:basedOn w:val="Normalny"/>
    <w:link w:val="TekstpodstawowywcityZnak"/>
    <w:rsid w:val="00876D2E"/>
    <w:pPr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76D2E"/>
    <w:rPr>
      <w:sz w:val="24"/>
      <w:szCs w:val="24"/>
      <w:lang w:eastAsia="ar-SA"/>
    </w:rPr>
  </w:style>
  <w:style w:type="paragraph" w:customStyle="1" w:styleId="Text3">
    <w:name w:val="Text 3"/>
    <w:basedOn w:val="Normalny"/>
    <w:rsid w:val="007C2A99"/>
    <w:pPr>
      <w:widowControl w:val="0"/>
      <w:tabs>
        <w:tab w:val="left" w:pos="2302"/>
      </w:tabs>
      <w:spacing w:after="240"/>
      <w:ind w:left="1202"/>
      <w:jc w:val="both"/>
    </w:pPr>
    <w:rPr>
      <w:rFonts w:eastAsia="Lucida Sans Unicode"/>
      <w:kern w:val="2"/>
      <w:sz w:val="24"/>
      <w:lang w:eastAsia="pl-PL"/>
    </w:rPr>
  </w:style>
  <w:style w:type="character" w:styleId="Odwoanieprzypisukocowego">
    <w:name w:val="endnote reference"/>
    <w:uiPriority w:val="99"/>
    <w:semiHidden/>
    <w:unhideWhenUsed/>
    <w:rsid w:val="00C97EAA"/>
    <w:rPr>
      <w:vertAlign w:val="superscript"/>
    </w:rPr>
  </w:style>
  <w:style w:type="character" w:customStyle="1" w:styleId="AkapitzlistZnak">
    <w:name w:val="Akapit z listą Znak"/>
    <w:link w:val="Akapitzlist"/>
    <w:locked/>
    <w:rsid w:val="00FA7A8E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3B4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D3"/>
  </w:style>
  <w:style w:type="character" w:customStyle="1" w:styleId="TekstkomentarzaZnak">
    <w:name w:val="Tekst komentarza Znak"/>
    <w:link w:val="Tekstkomentarza"/>
    <w:uiPriority w:val="99"/>
    <w:semiHidden/>
    <w:rsid w:val="003B43D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3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poznan@rdos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9AC6-8559-4C0E-B280-35D1E2B3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81</TotalTime>
  <Pages>6</Pages>
  <Words>2934</Words>
  <Characters>17607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Hewlett-Packard Company</Company>
  <LinksUpToDate>false</LinksUpToDate>
  <CharactersWithSpaces>20501</CharactersWithSpaces>
  <SharedDoc>false</SharedDoc>
  <HLinks>
    <vt:vector size="6" baseType="variant">
      <vt:variant>
        <vt:i4>4063241</vt:i4>
      </vt:variant>
      <vt:variant>
        <vt:i4>6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Grażyna Smolibowska-Hruszka</cp:lastModifiedBy>
  <cp:revision>14</cp:revision>
  <cp:lastPrinted>2020-07-22T08:24:00Z</cp:lastPrinted>
  <dcterms:created xsi:type="dcterms:W3CDTF">2020-11-30T12:35:00Z</dcterms:created>
  <dcterms:modified xsi:type="dcterms:W3CDTF">2020-12-02T12:30:00Z</dcterms:modified>
</cp:coreProperties>
</file>