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D5B4" w14:textId="4C8A1D65" w:rsidR="00D6587E" w:rsidRPr="00E668F4" w:rsidRDefault="00D6587E"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bCs/>
        </w:rPr>
        <w:t xml:space="preserve">ZARZĄDZENIE NR </w:t>
      </w:r>
      <w:r w:rsidR="00D3447F" w:rsidRPr="00E668F4">
        <w:rPr>
          <w:rFonts w:ascii="Times New Roman" w:hAnsi="Times New Roman" w:cs="Times New Roman"/>
          <w:b/>
          <w:bCs/>
        </w:rPr>
        <w:t>33</w:t>
      </w:r>
      <w:r w:rsidR="00A06A7B" w:rsidRPr="00E668F4">
        <w:rPr>
          <w:rFonts w:ascii="Times New Roman" w:hAnsi="Times New Roman" w:cs="Times New Roman"/>
          <w:b/>
          <w:bCs/>
        </w:rPr>
        <w:t>/2021</w:t>
      </w:r>
    </w:p>
    <w:p w14:paraId="75D3483C" w14:textId="77777777" w:rsidR="00D6587E" w:rsidRPr="00E668F4" w:rsidRDefault="00D6587E"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bCs/>
        </w:rPr>
        <w:t>DYREKTORA CENTRUM USŁUG SPOŁECZNYCH W GMINIE CZARNKÓW</w:t>
      </w:r>
    </w:p>
    <w:p w14:paraId="45870ABA" w14:textId="46B69528" w:rsidR="00D6587E" w:rsidRPr="00E668F4" w:rsidRDefault="00D6587E" w:rsidP="00FA4CC6">
      <w:pPr>
        <w:autoSpaceDE w:val="0"/>
        <w:autoSpaceDN w:val="0"/>
        <w:adjustRightInd w:val="0"/>
        <w:spacing w:after="20" w:line="360" w:lineRule="auto"/>
        <w:jc w:val="center"/>
        <w:rPr>
          <w:rFonts w:ascii="Times New Roman" w:eastAsia="TimesNewRomanPSMT" w:hAnsi="Times New Roman" w:cs="Times New Roman"/>
          <w:b/>
        </w:rPr>
      </w:pPr>
      <w:r w:rsidRPr="00E668F4">
        <w:rPr>
          <w:rFonts w:ascii="Times New Roman" w:eastAsia="TimesNewRomanPSMT" w:hAnsi="Times New Roman" w:cs="Times New Roman"/>
          <w:b/>
        </w:rPr>
        <w:t xml:space="preserve">z dnia </w:t>
      </w:r>
      <w:r w:rsidR="00A06A7B" w:rsidRPr="00E668F4">
        <w:rPr>
          <w:rFonts w:ascii="Times New Roman" w:eastAsia="TimesNewRomanPSMT" w:hAnsi="Times New Roman" w:cs="Times New Roman"/>
          <w:b/>
        </w:rPr>
        <w:t xml:space="preserve">02 lipca 2021r. </w:t>
      </w:r>
    </w:p>
    <w:p w14:paraId="492DCB95" w14:textId="77777777" w:rsidR="00FA4CC6" w:rsidRPr="00E668F4" w:rsidRDefault="00FA4CC6" w:rsidP="00FA4CC6">
      <w:pPr>
        <w:autoSpaceDE w:val="0"/>
        <w:autoSpaceDN w:val="0"/>
        <w:adjustRightInd w:val="0"/>
        <w:spacing w:after="20" w:line="360" w:lineRule="auto"/>
        <w:jc w:val="center"/>
        <w:rPr>
          <w:rFonts w:ascii="Times New Roman" w:eastAsia="TimesNewRomanPSMT" w:hAnsi="Times New Roman" w:cs="Times New Roman"/>
          <w:b/>
        </w:rPr>
      </w:pPr>
    </w:p>
    <w:p w14:paraId="68B34ED2" w14:textId="77777777" w:rsidR="00D6587E" w:rsidRPr="00E668F4" w:rsidRDefault="00D6587E" w:rsidP="00FA4CC6">
      <w:pPr>
        <w:autoSpaceDE w:val="0"/>
        <w:autoSpaceDN w:val="0"/>
        <w:adjustRightInd w:val="0"/>
        <w:spacing w:after="20" w:line="360" w:lineRule="auto"/>
        <w:jc w:val="both"/>
        <w:rPr>
          <w:rFonts w:ascii="Times New Roman" w:hAnsi="Times New Roman" w:cs="Times New Roman"/>
          <w:b/>
          <w:bCs/>
        </w:rPr>
      </w:pPr>
      <w:r w:rsidRPr="00E668F4">
        <w:rPr>
          <w:rFonts w:ascii="Times New Roman" w:hAnsi="Times New Roman" w:cs="Times New Roman"/>
          <w:b/>
          <w:bCs/>
        </w:rPr>
        <w:t xml:space="preserve">w sprawie ogłoszenia otwartego konkursu ofert na realizację zadań </w:t>
      </w:r>
      <w:r w:rsidRPr="00E668F4">
        <w:rPr>
          <w:rFonts w:ascii="Times New Roman" w:hAnsi="Times New Roman" w:cs="Times New Roman"/>
          <w:b/>
        </w:rPr>
        <w:t>dotyczących świadczenia usług społecznych dla mieszkańców Gminy Czarnków</w:t>
      </w:r>
    </w:p>
    <w:p w14:paraId="41E3B28B" w14:textId="77777777" w:rsidR="00D6587E" w:rsidRPr="00E668F4" w:rsidRDefault="00D6587E" w:rsidP="00FA4CC6">
      <w:pPr>
        <w:autoSpaceDE w:val="0"/>
        <w:autoSpaceDN w:val="0"/>
        <w:adjustRightInd w:val="0"/>
        <w:spacing w:after="20" w:line="360" w:lineRule="auto"/>
        <w:rPr>
          <w:rFonts w:ascii="Times New Roman" w:hAnsi="Times New Roman" w:cs="Times New Roman"/>
          <w:b/>
          <w:bCs/>
        </w:rPr>
      </w:pPr>
    </w:p>
    <w:p w14:paraId="1A8E6A97" w14:textId="735A7768" w:rsidR="00D6587E" w:rsidRPr="00E668F4" w:rsidRDefault="00D6587E" w:rsidP="00FA4CC6">
      <w:pPr>
        <w:spacing w:after="20" w:line="360" w:lineRule="auto"/>
        <w:contextualSpacing/>
        <w:jc w:val="both"/>
        <w:rPr>
          <w:rFonts w:ascii="Times New Roman" w:hAnsi="Times New Roman" w:cs="Times New Roman"/>
        </w:rPr>
      </w:pPr>
      <w:r w:rsidRPr="00E668F4">
        <w:rPr>
          <w:rFonts w:ascii="Times New Roman" w:eastAsia="TimesNewRomanPSMT" w:hAnsi="Times New Roman" w:cs="Times New Roman"/>
        </w:rPr>
        <w:t>Na podstawie art. 11 ust. 2, art. 13 ust. 1 i ust. 2 ustawy z dnia 24 kwietnia 2003 r. o działalności pożytku publicznego i o wolontariacie (t. j. Dz. U. z 2020 r. poz. 1057</w:t>
      </w:r>
      <w:r w:rsidR="009E74A4" w:rsidRPr="00E668F4">
        <w:rPr>
          <w:rFonts w:ascii="Times New Roman" w:eastAsia="TimesNewRomanPSMT" w:hAnsi="Times New Roman" w:cs="Times New Roman"/>
        </w:rPr>
        <w:t xml:space="preserve"> z</w:t>
      </w:r>
      <w:r w:rsidRPr="00E668F4">
        <w:rPr>
          <w:rFonts w:ascii="Times New Roman" w:eastAsia="TimesNewRomanPSMT" w:hAnsi="Times New Roman" w:cs="Times New Roman"/>
        </w:rPr>
        <w:t xml:space="preserve"> </w:t>
      </w:r>
      <w:proofErr w:type="spellStart"/>
      <w:r w:rsidRPr="00E668F4">
        <w:rPr>
          <w:rFonts w:ascii="Times New Roman" w:eastAsia="TimesNewRomanPSMT" w:hAnsi="Times New Roman" w:cs="Times New Roman"/>
        </w:rPr>
        <w:t>późn</w:t>
      </w:r>
      <w:proofErr w:type="spellEnd"/>
      <w:r w:rsidRPr="00E668F4">
        <w:rPr>
          <w:rFonts w:ascii="Times New Roman" w:eastAsia="TimesNewRomanPSMT" w:hAnsi="Times New Roman" w:cs="Times New Roman"/>
        </w:rPr>
        <w:t xml:space="preserve">. </w:t>
      </w:r>
      <w:r w:rsidR="009E74A4" w:rsidRPr="00E668F4">
        <w:rPr>
          <w:rFonts w:ascii="Times New Roman" w:eastAsia="TimesNewRomanPSMT" w:hAnsi="Times New Roman" w:cs="Times New Roman"/>
        </w:rPr>
        <w:t>z</w:t>
      </w:r>
      <w:r w:rsidRPr="00E668F4">
        <w:rPr>
          <w:rFonts w:ascii="Times New Roman" w:eastAsia="TimesNewRomanPSMT" w:hAnsi="Times New Roman" w:cs="Times New Roman"/>
        </w:rPr>
        <w:t xml:space="preserve">m. ), w związku z art. 221 ust.1 ustawy z dnia 27 sierpnia 2009 r. o finansach publicznych </w:t>
      </w:r>
      <w:r w:rsidR="00E668F4" w:rsidRPr="00E668F4">
        <w:rPr>
          <w:rFonts w:ascii="Times New Roman" w:hAnsi="Times New Roman" w:cs="Times New Roman"/>
          <w:shd w:val="clear" w:color="auto" w:fill="FFFFFF"/>
        </w:rPr>
        <w:t>(</w:t>
      </w:r>
      <w:proofErr w:type="spellStart"/>
      <w:r w:rsidR="00E668F4" w:rsidRPr="00E668F4">
        <w:rPr>
          <w:rFonts w:ascii="Times New Roman" w:hAnsi="Times New Roman" w:cs="Times New Roman"/>
          <w:shd w:val="clear" w:color="auto" w:fill="FFFFFF"/>
        </w:rPr>
        <w:t>t.j</w:t>
      </w:r>
      <w:proofErr w:type="spellEnd"/>
      <w:r w:rsidR="00E668F4" w:rsidRPr="00E668F4">
        <w:rPr>
          <w:rFonts w:ascii="Times New Roman" w:hAnsi="Times New Roman" w:cs="Times New Roman"/>
          <w:shd w:val="clear" w:color="auto" w:fill="FFFFFF"/>
        </w:rPr>
        <w:t xml:space="preserve">. Dz. U. z 2021 r. poz. 305), </w:t>
      </w:r>
      <w:r w:rsidR="00AB2A02" w:rsidRPr="00E668F4">
        <w:rPr>
          <w:rFonts w:ascii="Times New Roman" w:eastAsia="TimesNewRomanPSMT" w:hAnsi="Times New Roman" w:cs="Times New Roman"/>
        </w:rPr>
        <w:t xml:space="preserve">Uchwałą Nr XXXVIII/300/2021 Rady Gminy Czarnków z dnia 28 maja 2021r. </w:t>
      </w:r>
      <w:r w:rsidRPr="00E668F4">
        <w:rPr>
          <w:rFonts w:ascii="Times New Roman" w:eastAsia="TimesNewRomanPSMT" w:hAnsi="Times New Roman" w:cs="Times New Roman"/>
        </w:rPr>
        <w:t xml:space="preserve"> przyjęcia </w:t>
      </w:r>
      <w:r w:rsidR="00AB2A02" w:rsidRPr="00E668F4">
        <w:rPr>
          <w:rFonts w:ascii="Times New Roman" w:eastAsia="TimesNewRomanPSMT" w:hAnsi="Times New Roman" w:cs="Times New Roman"/>
        </w:rPr>
        <w:t>W</w:t>
      </w:r>
      <w:r w:rsidRPr="00E668F4">
        <w:rPr>
          <w:rFonts w:ascii="Times New Roman" w:eastAsia="TimesNewRomanPSMT" w:hAnsi="Times New Roman" w:cs="Times New Roman"/>
        </w:rPr>
        <w:t xml:space="preserve">ieloletniego  Programu </w:t>
      </w:r>
      <w:r w:rsidR="00AB2A02" w:rsidRPr="00E668F4">
        <w:rPr>
          <w:rFonts w:ascii="Times New Roman" w:eastAsia="TimesNewRomanPSMT" w:hAnsi="Times New Roman" w:cs="Times New Roman"/>
        </w:rPr>
        <w:t>W</w:t>
      </w:r>
      <w:r w:rsidRPr="00E668F4">
        <w:rPr>
          <w:rFonts w:ascii="Times New Roman" w:eastAsia="TimesNewRomanPSMT" w:hAnsi="Times New Roman" w:cs="Times New Roman"/>
        </w:rPr>
        <w:t>spółpracy</w:t>
      </w:r>
      <w:r w:rsidR="009E74A4" w:rsidRPr="00E668F4">
        <w:rPr>
          <w:rFonts w:ascii="Times New Roman" w:eastAsia="TimesNewRomanPSMT" w:hAnsi="Times New Roman" w:cs="Times New Roman"/>
        </w:rPr>
        <w:t xml:space="preserve"> </w:t>
      </w:r>
      <w:r w:rsidRPr="00E668F4">
        <w:rPr>
          <w:rFonts w:ascii="Times New Roman" w:eastAsia="TimesNewRomanPSMT" w:hAnsi="Times New Roman" w:cs="Times New Roman"/>
        </w:rPr>
        <w:t xml:space="preserve">Gminy Czarnków  z organizacjami pozarządowymi oraz podmiotami, o których mowa w art. 3 ust. 3 ustawy z dnia 24 kwietnia 2003 r. o działalności pożytku publicznego </w:t>
      </w:r>
      <w:r w:rsidR="00A06A7B" w:rsidRPr="00E668F4">
        <w:rPr>
          <w:rFonts w:ascii="Times New Roman" w:eastAsia="TimesNewRomanPSMT" w:hAnsi="Times New Roman" w:cs="Times New Roman"/>
        </w:rPr>
        <w:br/>
      </w:r>
      <w:r w:rsidRPr="00E668F4">
        <w:rPr>
          <w:rFonts w:ascii="Times New Roman" w:eastAsia="TimesNewRomanPSMT" w:hAnsi="Times New Roman" w:cs="Times New Roman"/>
        </w:rPr>
        <w:t>i wolontariacie</w:t>
      </w:r>
      <w:r w:rsidR="009E74A4" w:rsidRPr="00E668F4">
        <w:rPr>
          <w:rFonts w:ascii="Times New Roman" w:eastAsia="TimesNewRomanPSMT" w:hAnsi="Times New Roman" w:cs="Times New Roman"/>
        </w:rPr>
        <w:t xml:space="preserve"> oraz §</w:t>
      </w:r>
      <w:r w:rsidR="00AB2A02" w:rsidRPr="00E668F4">
        <w:rPr>
          <w:rFonts w:ascii="Times New Roman" w:eastAsia="TimesNewRomanPSMT" w:hAnsi="Times New Roman" w:cs="Times New Roman"/>
        </w:rPr>
        <w:t xml:space="preserve">1 ust. 3 </w:t>
      </w:r>
      <w:r w:rsidR="009E74A4" w:rsidRPr="00E668F4">
        <w:rPr>
          <w:rFonts w:ascii="Times New Roman" w:eastAsia="TimesNewRomanPSMT" w:hAnsi="Times New Roman" w:cs="Times New Roman"/>
        </w:rPr>
        <w:t xml:space="preserve"> </w:t>
      </w:r>
      <w:r w:rsidR="009E74A4" w:rsidRPr="00E668F4">
        <w:rPr>
          <w:rFonts w:ascii="Times New Roman" w:hAnsi="Times New Roman" w:cs="Times New Roman"/>
        </w:rPr>
        <w:t>Zarządzenia N</w:t>
      </w:r>
      <w:r w:rsidR="00AB2A02" w:rsidRPr="00E668F4">
        <w:rPr>
          <w:rFonts w:ascii="Times New Roman" w:hAnsi="Times New Roman" w:cs="Times New Roman"/>
        </w:rPr>
        <w:t xml:space="preserve">r </w:t>
      </w:r>
      <w:r w:rsidR="009E74A4" w:rsidRPr="00E668F4">
        <w:rPr>
          <w:rFonts w:ascii="Times New Roman" w:hAnsi="Times New Roman" w:cs="Times New Roman"/>
        </w:rPr>
        <w:t xml:space="preserve"> </w:t>
      </w:r>
      <w:r w:rsidR="00AB2A02" w:rsidRPr="00E668F4">
        <w:rPr>
          <w:rFonts w:ascii="Times New Roman" w:hAnsi="Times New Roman" w:cs="Times New Roman"/>
        </w:rPr>
        <w:t>398</w:t>
      </w:r>
      <w:r w:rsidR="009E74A4" w:rsidRPr="00E668F4">
        <w:rPr>
          <w:rFonts w:ascii="Times New Roman" w:hAnsi="Times New Roman" w:cs="Times New Roman"/>
        </w:rPr>
        <w:t xml:space="preserve">/2021 Wójta Gminy Czarnków z dnia </w:t>
      </w:r>
      <w:r w:rsidR="00AB2A02" w:rsidRPr="00E668F4">
        <w:rPr>
          <w:rFonts w:ascii="Times New Roman" w:hAnsi="Times New Roman" w:cs="Times New Roman"/>
        </w:rPr>
        <w:t>01</w:t>
      </w:r>
      <w:r w:rsidR="009E74A4" w:rsidRPr="00E668F4">
        <w:rPr>
          <w:rFonts w:ascii="Times New Roman" w:hAnsi="Times New Roman" w:cs="Times New Roman"/>
        </w:rPr>
        <w:t xml:space="preserve"> </w:t>
      </w:r>
      <w:r w:rsidR="00AB2A02" w:rsidRPr="00E668F4">
        <w:rPr>
          <w:rFonts w:ascii="Times New Roman" w:hAnsi="Times New Roman" w:cs="Times New Roman"/>
        </w:rPr>
        <w:t>czerwca</w:t>
      </w:r>
      <w:r w:rsidR="009E74A4" w:rsidRPr="00E668F4">
        <w:rPr>
          <w:rFonts w:ascii="Times New Roman" w:hAnsi="Times New Roman" w:cs="Times New Roman"/>
        </w:rPr>
        <w:t xml:space="preserve"> 2021 r. w sprawie udzielenia </w:t>
      </w:r>
      <w:r w:rsidR="00AB2A02" w:rsidRPr="00E668F4">
        <w:rPr>
          <w:rFonts w:ascii="Times New Roman" w:hAnsi="Times New Roman" w:cs="Times New Roman"/>
        </w:rPr>
        <w:t xml:space="preserve">pełnomocnictwa pracownikowi Centrum Usług Społecznych w Gminie </w:t>
      </w:r>
      <w:r w:rsidR="00FA4CC6" w:rsidRPr="00E668F4">
        <w:rPr>
          <w:rFonts w:ascii="Times New Roman" w:hAnsi="Times New Roman" w:cs="Times New Roman"/>
        </w:rPr>
        <w:t xml:space="preserve">Czarnków w zakresie działalności Centrum Usług Społecznych w Gminie Czarnków </w:t>
      </w:r>
      <w:r w:rsidRPr="00E668F4">
        <w:rPr>
          <w:rFonts w:ascii="Times New Roman" w:eastAsia="TimesNewRomanPSMT" w:hAnsi="Times New Roman" w:cs="Times New Roman"/>
        </w:rPr>
        <w:t>zarządza co następuje:</w:t>
      </w:r>
    </w:p>
    <w:p w14:paraId="649BD86D" w14:textId="77777777" w:rsidR="009E74A4" w:rsidRPr="00E668F4" w:rsidRDefault="009E74A4" w:rsidP="00FA4CC6">
      <w:pPr>
        <w:autoSpaceDE w:val="0"/>
        <w:autoSpaceDN w:val="0"/>
        <w:adjustRightInd w:val="0"/>
        <w:spacing w:after="20" w:line="360" w:lineRule="auto"/>
        <w:rPr>
          <w:rFonts w:ascii="Times New Roman" w:hAnsi="Times New Roman" w:cs="Times New Roman"/>
          <w:b/>
          <w:bCs/>
        </w:rPr>
      </w:pPr>
    </w:p>
    <w:p w14:paraId="49CAC8EE" w14:textId="77777777" w:rsidR="009E74A4" w:rsidRPr="00E668F4" w:rsidRDefault="00D6587E" w:rsidP="00FA4CC6">
      <w:pPr>
        <w:autoSpaceDE w:val="0"/>
        <w:autoSpaceDN w:val="0"/>
        <w:adjustRightInd w:val="0"/>
        <w:spacing w:after="20" w:line="360" w:lineRule="auto"/>
        <w:rPr>
          <w:rFonts w:ascii="Times New Roman" w:hAnsi="Times New Roman" w:cs="Times New Roman"/>
          <w:b/>
          <w:bCs/>
        </w:rPr>
      </w:pPr>
      <w:r w:rsidRPr="00E668F4">
        <w:rPr>
          <w:rFonts w:ascii="Times New Roman" w:hAnsi="Times New Roman" w:cs="Times New Roman"/>
          <w:b/>
          <w:bCs/>
        </w:rPr>
        <w:t xml:space="preserve">§ 1. </w:t>
      </w:r>
    </w:p>
    <w:p w14:paraId="038B2B8E" w14:textId="77777777" w:rsidR="009E74A4" w:rsidRPr="00E668F4" w:rsidRDefault="00D6587E" w:rsidP="00FA4CC6">
      <w:pPr>
        <w:autoSpaceDE w:val="0"/>
        <w:autoSpaceDN w:val="0"/>
        <w:adjustRightInd w:val="0"/>
        <w:spacing w:after="20" w:line="360" w:lineRule="auto"/>
        <w:rPr>
          <w:rFonts w:ascii="Times New Roman" w:hAnsi="Times New Roman" w:cs="Times New Roman"/>
        </w:rPr>
      </w:pPr>
      <w:r w:rsidRPr="00E668F4">
        <w:rPr>
          <w:rFonts w:ascii="Times New Roman" w:eastAsia="TimesNewRomanPSMT" w:hAnsi="Times New Roman" w:cs="Times New Roman"/>
        </w:rPr>
        <w:t xml:space="preserve">Ogłasza się otwarty konkurs ofert na wsparcie realizacji </w:t>
      </w:r>
      <w:r w:rsidR="009E74A4" w:rsidRPr="00E668F4">
        <w:rPr>
          <w:rFonts w:ascii="Times New Roman" w:hAnsi="Times New Roman" w:cs="Times New Roman"/>
        </w:rPr>
        <w:t xml:space="preserve">zadań publicznych dotyczących świadczenia usług społecznych dla mieszkańców Gminy Czarnków w następujących obszarach: </w:t>
      </w:r>
    </w:p>
    <w:p w14:paraId="0D1298F1" w14:textId="77777777" w:rsidR="009E74A4" w:rsidRPr="00E668F4" w:rsidRDefault="009E74A4" w:rsidP="00FA4CC6">
      <w:pPr>
        <w:pStyle w:val="Akapitzlist"/>
        <w:numPr>
          <w:ilvl w:val="0"/>
          <w:numId w:val="11"/>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pomoc społeczna,</w:t>
      </w:r>
    </w:p>
    <w:p w14:paraId="1D820B6D" w14:textId="77777777" w:rsidR="009E74A4" w:rsidRPr="00E668F4" w:rsidRDefault="009E74A4" w:rsidP="00FA4CC6">
      <w:pPr>
        <w:pStyle w:val="Akapitzlist"/>
        <w:numPr>
          <w:ilvl w:val="0"/>
          <w:numId w:val="11"/>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wpieranie rodziny,</w:t>
      </w:r>
    </w:p>
    <w:p w14:paraId="20FD1F14" w14:textId="77777777" w:rsidR="009E74A4" w:rsidRPr="00E668F4" w:rsidRDefault="009E74A4" w:rsidP="00FA4CC6">
      <w:pPr>
        <w:pStyle w:val="Akapitzlist"/>
        <w:numPr>
          <w:ilvl w:val="0"/>
          <w:numId w:val="11"/>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polityka prorodzinna,</w:t>
      </w:r>
    </w:p>
    <w:p w14:paraId="299E0ADF" w14:textId="77777777" w:rsidR="009E74A4" w:rsidRPr="00E668F4" w:rsidRDefault="009E74A4" w:rsidP="00FA4CC6">
      <w:pPr>
        <w:pStyle w:val="Akapitzlist"/>
        <w:numPr>
          <w:ilvl w:val="0"/>
          <w:numId w:val="11"/>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promocja i ochrona zdrowia,</w:t>
      </w:r>
    </w:p>
    <w:p w14:paraId="2F13E73A" w14:textId="77777777" w:rsidR="009E74A4" w:rsidRPr="00E668F4" w:rsidRDefault="009E74A4" w:rsidP="00FA4CC6">
      <w:pPr>
        <w:pStyle w:val="Akapitzlist"/>
        <w:numPr>
          <w:ilvl w:val="0"/>
          <w:numId w:val="11"/>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promocja i ochrona zdrowa oraz edukacja publiczna,</w:t>
      </w:r>
    </w:p>
    <w:p w14:paraId="299A6A39" w14:textId="77777777" w:rsidR="009E74A4" w:rsidRPr="00E668F4" w:rsidRDefault="009E74A4" w:rsidP="00FA4CC6">
      <w:pPr>
        <w:pStyle w:val="Akapitzlist"/>
        <w:numPr>
          <w:ilvl w:val="0"/>
          <w:numId w:val="11"/>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 xml:space="preserve">kultura </w:t>
      </w:r>
    </w:p>
    <w:p w14:paraId="23E9D17E" w14:textId="77777777" w:rsidR="009E74A4" w:rsidRPr="00E668F4" w:rsidRDefault="00D6587E" w:rsidP="00FA4CC6">
      <w:pPr>
        <w:autoSpaceDE w:val="0"/>
        <w:autoSpaceDN w:val="0"/>
        <w:adjustRightInd w:val="0"/>
        <w:spacing w:after="20" w:line="360" w:lineRule="auto"/>
        <w:rPr>
          <w:rFonts w:ascii="Times New Roman" w:hAnsi="Times New Roman" w:cs="Times New Roman"/>
          <w:b/>
          <w:bCs/>
        </w:rPr>
      </w:pPr>
      <w:r w:rsidRPr="00E668F4">
        <w:rPr>
          <w:rFonts w:ascii="Times New Roman" w:hAnsi="Times New Roman" w:cs="Times New Roman"/>
          <w:b/>
          <w:bCs/>
        </w:rPr>
        <w:t xml:space="preserve">§ 2. </w:t>
      </w:r>
    </w:p>
    <w:p w14:paraId="5C169EDF" w14:textId="2B754591" w:rsidR="00D6587E" w:rsidRPr="00E668F4" w:rsidRDefault="00D6587E" w:rsidP="00FA4CC6">
      <w:pPr>
        <w:autoSpaceDE w:val="0"/>
        <w:autoSpaceDN w:val="0"/>
        <w:adjustRightInd w:val="0"/>
        <w:spacing w:after="20" w:line="360" w:lineRule="auto"/>
        <w:jc w:val="both"/>
        <w:rPr>
          <w:rFonts w:ascii="Times New Roman" w:eastAsia="TimesNewRomanPSMT" w:hAnsi="Times New Roman" w:cs="Times New Roman"/>
        </w:rPr>
      </w:pPr>
      <w:r w:rsidRPr="00E668F4">
        <w:rPr>
          <w:rFonts w:ascii="Times New Roman" w:eastAsia="TimesNewRomanPSMT" w:hAnsi="Times New Roman" w:cs="Times New Roman"/>
        </w:rPr>
        <w:t>Treść ogłoszenia stanowiąca załącznik do niniejszego Zarządzenia, zamieszczona zostanie w Biuletynie</w:t>
      </w:r>
      <w:r w:rsidR="009E74A4" w:rsidRPr="00E668F4">
        <w:rPr>
          <w:rFonts w:ascii="Times New Roman" w:eastAsia="TimesNewRomanPSMT" w:hAnsi="Times New Roman" w:cs="Times New Roman"/>
        </w:rPr>
        <w:t xml:space="preserve"> </w:t>
      </w:r>
      <w:r w:rsidRPr="00E668F4">
        <w:rPr>
          <w:rFonts w:ascii="Times New Roman" w:eastAsia="TimesNewRomanPSMT" w:hAnsi="Times New Roman" w:cs="Times New Roman"/>
        </w:rPr>
        <w:t xml:space="preserve">Informacji Publicznej, na stronie internetowej </w:t>
      </w:r>
      <w:r w:rsidR="009E74A4" w:rsidRPr="00E668F4">
        <w:rPr>
          <w:rFonts w:ascii="Times New Roman" w:eastAsia="TimesNewRomanPSMT" w:hAnsi="Times New Roman" w:cs="Times New Roman"/>
        </w:rPr>
        <w:t>Centrum Usług Społecznych w Gminie Czarnków</w:t>
      </w:r>
      <w:r w:rsidRPr="00E668F4">
        <w:rPr>
          <w:rFonts w:ascii="Times New Roman" w:eastAsia="TimesNewRomanPSMT" w:hAnsi="Times New Roman" w:cs="Times New Roman"/>
        </w:rPr>
        <w:t xml:space="preserve"> oraz na tablicy ogłoszeń</w:t>
      </w:r>
      <w:r w:rsidR="009E74A4" w:rsidRPr="00E668F4">
        <w:rPr>
          <w:rFonts w:ascii="Times New Roman" w:eastAsia="TimesNewRomanPSMT" w:hAnsi="Times New Roman" w:cs="Times New Roman"/>
        </w:rPr>
        <w:t xml:space="preserve"> </w:t>
      </w:r>
      <w:r w:rsidRPr="00E668F4">
        <w:rPr>
          <w:rFonts w:ascii="Times New Roman" w:eastAsia="TimesNewRomanPSMT" w:hAnsi="Times New Roman" w:cs="Times New Roman"/>
        </w:rPr>
        <w:t xml:space="preserve">w siedzibie Urzędu Gminy w </w:t>
      </w:r>
      <w:r w:rsidR="009E74A4" w:rsidRPr="00E668F4">
        <w:rPr>
          <w:rFonts w:ascii="Times New Roman" w:eastAsia="TimesNewRomanPSMT" w:hAnsi="Times New Roman" w:cs="Times New Roman"/>
        </w:rPr>
        <w:t xml:space="preserve">Czarnkowie oraz Centrum Usług Społecznych </w:t>
      </w:r>
      <w:r w:rsidR="00A06A7B" w:rsidRPr="00E668F4">
        <w:rPr>
          <w:rFonts w:ascii="Times New Roman" w:eastAsia="TimesNewRomanPSMT" w:hAnsi="Times New Roman" w:cs="Times New Roman"/>
        </w:rPr>
        <w:br/>
      </w:r>
      <w:r w:rsidR="009E74A4" w:rsidRPr="00E668F4">
        <w:rPr>
          <w:rFonts w:ascii="Times New Roman" w:eastAsia="TimesNewRomanPSMT" w:hAnsi="Times New Roman" w:cs="Times New Roman"/>
        </w:rPr>
        <w:t>w Gminie Czarnków</w:t>
      </w:r>
    </w:p>
    <w:p w14:paraId="6AD9B184" w14:textId="77777777" w:rsidR="00D6587E" w:rsidRPr="00E668F4" w:rsidRDefault="00D6587E" w:rsidP="00FA4CC6">
      <w:p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b/>
          <w:bCs/>
        </w:rPr>
        <w:t xml:space="preserve">§ 3. </w:t>
      </w:r>
      <w:r w:rsidRPr="00E668F4">
        <w:rPr>
          <w:rFonts w:ascii="Times New Roman" w:eastAsia="TimesNewRomanPSMT" w:hAnsi="Times New Roman" w:cs="Times New Roman"/>
        </w:rPr>
        <w:t>Zarządzenie wchodzi w życie z dniem podpisania.</w:t>
      </w:r>
    </w:p>
    <w:p w14:paraId="7EFF7461" w14:textId="77777777" w:rsidR="009E74A4" w:rsidRPr="00E668F4" w:rsidRDefault="009E74A4" w:rsidP="00FA4CC6">
      <w:pPr>
        <w:spacing w:after="20" w:line="360" w:lineRule="auto"/>
        <w:rPr>
          <w:rFonts w:ascii="Times New Roman" w:hAnsi="Times New Roman" w:cs="Times New Roman"/>
        </w:rPr>
      </w:pPr>
    </w:p>
    <w:p w14:paraId="2920A3C7" w14:textId="35160F15" w:rsidR="009E74A4" w:rsidRPr="002E318B" w:rsidRDefault="002E318B" w:rsidP="002E318B">
      <w:pPr>
        <w:spacing w:after="20" w:line="360" w:lineRule="auto"/>
        <w:jc w:val="right"/>
        <w:rPr>
          <w:rFonts w:ascii="Times New Roman" w:hAnsi="Times New Roman" w:cs="Times New Roman"/>
          <w:sz w:val="20"/>
          <w:szCs w:val="20"/>
        </w:rPr>
      </w:pPr>
      <w:r w:rsidRPr="002E318B">
        <w:rPr>
          <w:rFonts w:ascii="Times New Roman" w:hAnsi="Times New Roman" w:cs="Times New Roman"/>
          <w:sz w:val="20"/>
          <w:szCs w:val="20"/>
        </w:rPr>
        <w:t>` Anna Wybraniec</w:t>
      </w:r>
    </w:p>
    <w:p w14:paraId="2A4D5BD7" w14:textId="6CC59A82" w:rsidR="002E318B" w:rsidRPr="002E318B" w:rsidRDefault="002E318B" w:rsidP="002E318B">
      <w:pPr>
        <w:spacing w:after="20" w:line="360" w:lineRule="auto"/>
        <w:jc w:val="right"/>
        <w:rPr>
          <w:rFonts w:ascii="Times New Roman" w:hAnsi="Times New Roman" w:cs="Times New Roman"/>
          <w:sz w:val="20"/>
          <w:szCs w:val="20"/>
        </w:rPr>
      </w:pPr>
      <w:r w:rsidRPr="002E318B">
        <w:rPr>
          <w:rFonts w:ascii="Times New Roman" w:hAnsi="Times New Roman" w:cs="Times New Roman"/>
          <w:sz w:val="20"/>
          <w:szCs w:val="20"/>
        </w:rPr>
        <w:t>Organizator usług Społecznych</w:t>
      </w:r>
    </w:p>
    <w:p w14:paraId="40C3A28E" w14:textId="77777777" w:rsidR="00FA4CC6" w:rsidRPr="00E668F4" w:rsidRDefault="00FA4CC6" w:rsidP="00FA4CC6">
      <w:pPr>
        <w:spacing w:after="20" w:line="360" w:lineRule="auto"/>
        <w:rPr>
          <w:rFonts w:ascii="Times New Roman" w:hAnsi="Times New Roman" w:cs="Times New Roman"/>
          <w:sz w:val="18"/>
          <w:szCs w:val="18"/>
        </w:rPr>
      </w:pPr>
    </w:p>
    <w:p w14:paraId="2A75F398" w14:textId="77777777" w:rsidR="00CD03E4" w:rsidRPr="00E668F4" w:rsidRDefault="00CD03E4" w:rsidP="00FA4CC6">
      <w:pPr>
        <w:spacing w:after="20" w:line="360" w:lineRule="auto"/>
        <w:jc w:val="right"/>
        <w:rPr>
          <w:rFonts w:ascii="Times New Roman" w:hAnsi="Times New Roman" w:cs="Times New Roman"/>
          <w:sz w:val="18"/>
          <w:szCs w:val="18"/>
        </w:rPr>
      </w:pPr>
      <w:r w:rsidRPr="00E668F4">
        <w:rPr>
          <w:rFonts w:ascii="Times New Roman" w:hAnsi="Times New Roman" w:cs="Times New Roman"/>
          <w:sz w:val="18"/>
          <w:szCs w:val="18"/>
        </w:rPr>
        <w:t xml:space="preserve">Załącznik nr 1 </w:t>
      </w:r>
    </w:p>
    <w:p w14:paraId="0A0ECCA3" w14:textId="15A390A7" w:rsidR="009E74A4" w:rsidRPr="00E668F4" w:rsidRDefault="009E74A4" w:rsidP="00FA4CC6">
      <w:pPr>
        <w:autoSpaceDE w:val="0"/>
        <w:autoSpaceDN w:val="0"/>
        <w:adjustRightInd w:val="0"/>
        <w:spacing w:after="20" w:line="360" w:lineRule="auto"/>
        <w:jc w:val="right"/>
        <w:rPr>
          <w:rFonts w:ascii="Times New Roman" w:hAnsi="Times New Roman" w:cs="Times New Roman"/>
          <w:bCs/>
          <w:sz w:val="18"/>
          <w:szCs w:val="18"/>
        </w:rPr>
      </w:pPr>
      <w:r w:rsidRPr="00E668F4">
        <w:rPr>
          <w:rFonts w:ascii="Times New Roman" w:hAnsi="Times New Roman" w:cs="Times New Roman"/>
          <w:sz w:val="18"/>
          <w:szCs w:val="18"/>
        </w:rPr>
        <w:t>Do Zarządzenia nr</w:t>
      </w:r>
      <w:r w:rsidR="00E668F4" w:rsidRPr="00E668F4">
        <w:rPr>
          <w:rFonts w:ascii="Times New Roman" w:hAnsi="Times New Roman" w:cs="Times New Roman"/>
          <w:bCs/>
          <w:sz w:val="18"/>
          <w:szCs w:val="18"/>
        </w:rPr>
        <w:t xml:space="preserve"> </w:t>
      </w:r>
      <w:r w:rsidR="00E668F4" w:rsidRPr="00E668F4">
        <w:rPr>
          <w:rFonts w:ascii="Times New Roman" w:hAnsi="Times New Roman" w:cs="Times New Roman"/>
          <w:sz w:val="18"/>
          <w:szCs w:val="18"/>
        </w:rPr>
        <w:t>33/2021</w:t>
      </w:r>
    </w:p>
    <w:p w14:paraId="74CD4874" w14:textId="77777777" w:rsidR="009E74A4" w:rsidRPr="00E668F4" w:rsidRDefault="009E74A4" w:rsidP="00FA4CC6">
      <w:pPr>
        <w:autoSpaceDE w:val="0"/>
        <w:autoSpaceDN w:val="0"/>
        <w:adjustRightInd w:val="0"/>
        <w:spacing w:after="20" w:line="360" w:lineRule="auto"/>
        <w:jc w:val="right"/>
        <w:rPr>
          <w:rFonts w:ascii="Times New Roman" w:hAnsi="Times New Roman" w:cs="Times New Roman"/>
          <w:bCs/>
          <w:sz w:val="18"/>
          <w:szCs w:val="18"/>
        </w:rPr>
      </w:pPr>
      <w:r w:rsidRPr="00E668F4">
        <w:rPr>
          <w:rFonts w:ascii="Times New Roman" w:hAnsi="Times New Roman" w:cs="Times New Roman"/>
          <w:bCs/>
          <w:sz w:val="18"/>
          <w:szCs w:val="18"/>
        </w:rPr>
        <w:t>DYREKTORA CENTRUM USŁUG SPOŁECZNYCH W GMINIE CZARNKÓW</w:t>
      </w:r>
    </w:p>
    <w:p w14:paraId="02616FAC" w14:textId="678AB119" w:rsidR="009E74A4" w:rsidRPr="00E668F4" w:rsidRDefault="009E74A4" w:rsidP="00FA4CC6">
      <w:pPr>
        <w:autoSpaceDE w:val="0"/>
        <w:autoSpaceDN w:val="0"/>
        <w:adjustRightInd w:val="0"/>
        <w:spacing w:after="20" w:line="360" w:lineRule="auto"/>
        <w:jc w:val="right"/>
        <w:rPr>
          <w:rFonts w:ascii="Times New Roman" w:eastAsia="TimesNewRomanPSMT" w:hAnsi="Times New Roman" w:cs="Times New Roman"/>
          <w:sz w:val="18"/>
          <w:szCs w:val="18"/>
        </w:rPr>
      </w:pPr>
      <w:r w:rsidRPr="00E668F4">
        <w:rPr>
          <w:rFonts w:ascii="Times New Roman" w:eastAsia="TimesNewRomanPSMT" w:hAnsi="Times New Roman" w:cs="Times New Roman"/>
          <w:sz w:val="18"/>
          <w:szCs w:val="18"/>
        </w:rPr>
        <w:t xml:space="preserve">z dnia </w:t>
      </w:r>
      <w:r w:rsidR="00A06A7B" w:rsidRPr="00E668F4">
        <w:rPr>
          <w:rFonts w:ascii="Times New Roman" w:eastAsia="TimesNewRomanPSMT" w:hAnsi="Times New Roman" w:cs="Times New Roman"/>
          <w:sz w:val="18"/>
          <w:szCs w:val="18"/>
        </w:rPr>
        <w:t xml:space="preserve">02 lipca 2021r. </w:t>
      </w:r>
    </w:p>
    <w:p w14:paraId="6F05D1C1" w14:textId="77777777" w:rsidR="009E74A4" w:rsidRPr="00E668F4" w:rsidRDefault="009E74A4" w:rsidP="00FA4CC6">
      <w:pPr>
        <w:autoSpaceDE w:val="0"/>
        <w:autoSpaceDN w:val="0"/>
        <w:adjustRightInd w:val="0"/>
        <w:spacing w:after="20" w:line="360" w:lineRule="auto"/>
        <w:jc w:val="right"/>
        <w:rPr>
          <w:rFonts w:ascii="Times New Roman" w:hAnsi="Times New Roman" w:cs="Times New Roman"/>
          <w:bCs/>
          <w:sz w:val="18"/>
          <w:szCs w:val="18"/>
        </w:rPr>
      </w:pPr>
      <w:r w:rsidRPr="00E668F4">
        <w:rPr>
          <w:rFonts w:ascii="Times New Roman" w:hAnsi="Times New Roman" w:cs="Times New Roman"/>
          <w:bCs/>
          <w:sz w:val="18"/>
          <w:szCs w:val="18"/>
        </w:rPr>
        <w:t xml:space="preserve">w sprawie ogłoszenia otwartego konkursu ofert na realizację zadań </w:t>
      </w:r>
      <w:r w:rsidRPr="00E668F4">
        <w:rPr>
          <w:rFonts w:ascii="Times New Roman" w:hAnsi="Times New Roman" w:cs="Times New Roman"/>
          <w:sz w:val="18"/>
          <w:szCs w:val="18"/>
        </w:rPr>
        <w:t>dotyczących świadczenia usług społecznych dla mieszkańców Gminy Czarnków</w:t>
      </w:r>
    </w:p>
    <w:p w14:paraId="4D4CC2C4" w14:textId="77777777" w:rsidR="00CD03E4" w:rsidRPr="00E668F4" w:rsidRDefault="00CD03E4" w:rsidP="00FA4CC6">
      <w:pPr>
        <w:spacing w:after="20" w:line="360" w:lineRule="auto"/>
        <w:jc w:val="right"/>
        <w:rPr>
          <w:rFonts w:ascii="Times New Roman" w:hAnsi="Times New Roman" w:cs="Times New Roman"/>
        </w:rPr>
      </w:pPr>
    </w:p>
    <w:p w14:paraId="14D8A81B" w14:textId="77777777" w:rsidR="00CD03E4" w:rsidRPr="00E668F4" w:rsidRDefault="00CD03E4" w:rsidP="00FA4CC6">
      <w:pPr>
        <w:spacing w:after="20" w:line="360" w:lineRule="auto"/>
        <w:rPr>
          <w:rFonts w:ascii="Times New Roman" w:hAnsi="Times New Roman" w:cs="Times New Roman"/>
        </w:rPr>
      </w:pPr>
    </w:p>
    <w:p w14:paraId="56B5D18C" w14:textId="77777777" w:rsidR="001C5BAE" w:rsidRPr="00E668F4" w:rsidRDefault="00CD03E4" w:rsidP="00FA4CC6">
      <w:pPr>
        <w:spacing w:after="20" w:line="360" w:lineRule="auto"/>
        <w:jc w:val="center"/>
        <w:rPr>
          <w:rFonts w:ascii="Times New Roman" w:hAnsi="Times New Roman" w:cs="Times New Roman"/>
          <w:b/>
          <w:sz w:val="28"/>
          <w:szCs w:val="28"/>
        </w:rPr>
      </w:pPr>
      <w:r w:rsidRPr="00E668F4">
        <w:rPr>
          <w:rFonts w:ascii="Times New Roman" w:hAnsi="Times New Roman" w:cs="Times New Roman"/>
          <w:b/>
          <w:sz w:val="28"/>
          <w:szCs w:val="28"/>
        </w:rPr>
        <w:t>OGŁOSZENIE OTWARTEGO KONKURSU OFERT</w:t>
      </w:r>
    </w:p>
    <w:p w14:paraId="1834DB7A" w14:textId="77777777" w:rsidR="00CD03E4" w:rsidRPr="00E668F4" w:rsidRDefault="00CD03E4" w:rsidP="00FA4CC6">
      <w:pPr>
        <w:spacing w:after="20" w:line="360" w:lineRule="auto"/>
        <w:jc w:val="center"/>
        <w:rPr>
          <w:rFonts w:ascii="Times New Roman" w:hAnsi="Times New Roman" w:cs="Times New Roman"/>
          <w:b/>
        </w:rPr>
      </w:pPr>
    </w:p>
    <w:p w14:paraId="7C6D13CD" w14:textId="69638D4A" w:rsidR="00CD03E4" w:rsidRPr="00E668F4" w:rsidRDefault="00CD03E4" w:rsidP="00FA4CC6">
      <w:p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 xml:space="preserve">Dyrektor Centrum Usług Społecznych w Gminie Czarnków ogłasza otwarty konkurs ofert na </w:t>
      </w:r>
      <w:r w:rsidR="00C82675" w:rsidRPr="00E668F4">
        <w:rPr>
          <w:rFonts w:ascii="Times New Roman" w:hAnsi="Times New Roman" w:cs="Times New Roman"/>
        </w:rPr>
        <w:t>powierzenie realizacji zadań publicznych przez organizacje pozarządowe oraz podmioty wymienione</w:t>
      </w:r>
      <w:r w:rsidR="00FA4CC6" w:rsidRPr="00E668F4">
        <w:rPr>
          <w:rFonts w:ascii="Times New Roman" w:hAnsi="Times New Roman" w:cs="Times New Roman"/>
        </w:rPr>
        <w:t xml:space="preserve"> </w:t>
      </w:r>
      <w:r w:rsidR="00C82675" w:rsidRPr="00E668F4">
        <w:rPr>
          <w:rFonts w:ascii="Times New Roman" w:hAnsi="Times New Roman" w:cs="Times New Roman"/>
        </w:rPr>
        <w:t>w art. 3 ust. 3 ustawy z dnia 24 kwietnia 2003 r. o działalności pożytku publicznego i o wolontariacie (</w:t>
      </w:r>
      <w:proofErr w:type="spellStart"/>
      <w:r w:rsidR="00C82675" w:rsidRPr="00E668F4">
        <w:rPr>
          <w:rFonts w:ascii="Times New Roman" w:hAnsi="Times New Roman" w:cs="Times New Roman"/>
        </w:rPr>
        <w:t>t.j</w:t>
      </w:r>
      <w:proofErr w:type="spellEnd"/>
      <w:r w:rsidR="00C82675" w:rsidRPr="00E668F4">
        <w:rPr>
          <w:rFonts w:ascii="Times New Roman" w:hAnsi="Times New Roman" w:cs="Times New Roman"/>
        </w:rPr>
        <w:t xml:space="preserve">. Dz. U. z 2020 r. poz. 1057 z </w:t>
      </w:r>
      <w:proofErr w:type="spellStart"/>
      <w:r w:rsidR="00C82675" w:rsidRPr="00E668F4">
        <w:rPr>
          <w:rFonts w:ascii="Times New Roman" w:hAnsi="Times New Roman" w:cs="Times New Roman"/>
        </w:rPr>
        <w:t>poźn</w:t>
      </w:r>
      <w:proofErr w:type="spellEnd"/>
      <w:r w:rsidR="00C82675" w:rsidRPr="00E668F4">
        <w:rPr>
          <w:rFonts w:ascii="Times New Roman" w:hAnsi="Times New Roman" w:cs="Times New Roman"/>
        </w:rPr>
        <w:t>. zm.)</w:t>
      </w:r>
    </w:p>
    <w:p w14:paraId="7F9DA1D8" w14:textId="77777777" w:rsidR="00C82675" w:rsidRPr="00E668F4" w:rsidRDefault="00C82675" w:rsidP="00FA4CC6">
      <w:pPr>
        <w:autoSpaceDE w:val="0"/>
        <w:autoSpaceDN w:val="0"/>
        <w:adjustRightInd w:val="0"/>
        <w:spacing w:after="20" w:line="360" w:lineRule="auto"/>
        <w:rPr>
          <w:rFonts w:ascii="Times New Roman" w:hAnsi="Times New Roman" w:cs="Times New Roman"/>
        </w:rPr>
      </w:pPr>
    </w:p>
    <w:p w14:paraId="5D56DDC5" w14:textId="77777777" w:rsidR="00BD1324" w:rsidRPr="00E668F4" w:rsidRDefault="00BD1324" w:rsidP="00FA4CC6">
      <w:pPr>
        <w:autoSpaceDE w:val="0"/>
        <w:autoSpaceDN w:val="0"/>
        <w:adjustRightInd w:val="0"/>
        <w:spacing w:after="20" w:line="360" w:lineRule="auto"/>
        <w:rPr>
          <w:rFonts w:ascii="Times New Roman" w:hAnsi="Times New Roman" w:cs="Times New Roman"/>
          <w:b/>
          <w:bCs/>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BD1324" w:rsidRPr="00E668F4" w14:paraId="6DE11586" w14:textId="77777777" w:rsidTr="00BD1324">
        <w:tc>
          <w:tcPr>
            <w:tcW w:w="9062" w:type="dxa"/>
            <w:shd w:val="clear" w:color="auto" w:fill="D0CECE" w:themeFill="background2" w:themeFillShade="E6"/>
          </w:tcPr>
          <w:p w14:paraId="6886A39C" w14:textId="77777777" w:rsidR="00BD1324" w:rsidRPr="00E668F4" w:rsidRDefault="00BD1324" w:rsidP="00FA4CC6">
            <w:pPr>
              <w:pStyle w:val="Akapitzlist"/>
              <w:numPr>
                <w:ilvl w:val="0"/>
                <w:numId w:val="10"/>
              </w:numPr>
              <w:autoSpaceDE w:val="0"/>
              <w:autoSpaceDN w:val="0"/>
              <w:adjustRightInd w:val="0"/>
              <w:spacing w:after="20" w:line="360" w:lineRule="auto"/>
              <w:jc w:val="center"/>
              <w:rPr>
                <w:rFonts w:ascii="Times New Roman" w:hAnsi="Times New Roman" w:cs="Times New Roman"/>
                <w:b/>
                <w:bCs/>
              </w:rPr>
            </w:pPr>
          </w:p>
          <w:p w14:paraId="103F77BC" w14:textId="77777777" w:rsidR="00BD1324" w:rsidRPr="00E668F4" w:rsidRDefault="00BD1324"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bCs/>
              </w:rPr>
              <w:t>CEL KONKURSU</w:t>
            </w:r>
          </w:p>
        </w:tc>
      </w:tr>
    </w:tbl>
    <w:p w14:paraId="6F03B8A7" w14:textId="77777777" w:rsidR="00BD1324" w:rsidRPr="00E668F4" w:rsidRDefault="00BD1324" w:rsidP="00FA4CC6">
      <w:pPr>
        <w:autoSpaceDE w:val="0"/>
        <w:autoSpaceDN w:val="0"/>
        <w:adjustRightInd w:val="0"/>
        <w:spacing w:after="20" w:line="360" w:lineRule="auto"/>
        <w:rPr>
          <w:rFonts w:ascii="Times New Roman" w:hAnsi="Times New Roman" w:cs="Times New Roman"/>
          <w:b/>
          <w:bCs/>
        </w:rPr>
      </w:pPr>
    </w:p>
    <w:p w14:paraId="7CCFCBFC" w14:textId="77777777" w:rsidR="00C82675" w:rsidRPr="00E668F4" w:rsidRDefault="00C82675" w:rsidP="00FA4CC6">
      <w:pPr>
        <w:pStyle w:val="Akapitzlist"/>
        <w:numPr>
          <w:ilvl w:val="0"/>
          <w:numId w:val="12"/>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bCs/>
        </w:rPr>
        <w:t>Celem konkursu</w:t>
      </w:r>
      <w:r w:rsidRPr="00E668F4">
        <w:rPr>
          <w:rFonts w:ascii="Times New Roman" w:hAnsi="Times New Roman" w:cs="Times New Roman"/>
        </w:rPr>
        <w:t xml:space="preserve"> jest  wyłonienie ofert i finansowanie realizacji  zadań publicznych dotyczących świadczenia usług społecznych dla mieszkańców Gminy Czarnków w następujących obszarach: </w:t>
      </w:r>
    </w:p>
    <w:p w14:paraId="4AD18359" w14:textId="77777777" w:rsidR="00290387" w:rsidRPr="00E668F4" w:rsidRDefault="00BD1324" w:rsidP="00FA4CC6">
      <w:pPr>
        <w:pStyle w:val="Akapitzlist"/>
        <w:numPr>
          <w:ilvl w:val="0"/>
          <w:numId w:val="46"/>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pomoc społeczna,</w:t>
      </w:r>
    </w:p>
    <w:p w14:paraId="62A8D076" w14:textId="77777777" w:rsidR="00290387" w:rsidRPr="00E668F4" w:rsidRDefault="00BD1324" w:rsidP="00FA4CC6">
      <w:pPr>
        <w:pStyle w:val="Akapitzlist"/>
        <w:numPr>
          <w:ilvl w:val="0"/>
          <w:numId w:val="46"/>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wpieranie rodziny,</w:t>
      </w:r>
    </w:p>
    <w:p w14:paraId="015224A0" w14:textId="77777777" w:rsidR="00290387" w:rsidRPr="00E668F4" w:rsidRDefault="00290387" w:rsidP="00FA4CC6">
      <w:pPr>
        <w:pStyle w:val="Akapitzlist"/>
        <w:numPr>
          <w:ilvl w:val="0"/>
          <w:numId w:val="46"/>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polityka prorodzinna,</w:t>
      </w:r>
    </w:p>
    <w:p w14:paraId="4753B4DD" w14:textId="77777777" w:rsidR="00290387" w:rsidRPr="00E668F4" w:rsidRDefault="00C82675" w:rsidP="00FA4CC6">
      <w:pPr>
        <w:pStyle w:val="Akapitzlist"/>
        <w:numPr>
          <w:ilvl w:val="0"/>
          <w:numId w:val="46"/>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promocja i ochrona zdrowia</w:t>
      </w:r>
      <w:r w:rsidR="00BD1324" w:rsidRPr="00E668F4">
        <w:rPr>
          <w:rFonts w:ascii="Times New Roman" w:hAnsi="Times New Roman" w:cs="Times New Roman"/>
        </w:rPr>
        <w:t>,</w:t>
      </w:r>
    </w:p>
    <w:p w14:paraId="714E589A" w14:textId="77777777" w:rsidR="00290387" w:rsidRPr="00E668F4" w:rsidRDefault="00690085" w:rsidP="00FA4CC6">
      <w:pPr>
        <w:pStyle w:val="Akapitzlist"/>
        <w:numPr>
          <w:ilvl w:val="0"/>
          <w:numId w:val="46"/>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 xml:space="preserve">promocja i ochrona </w:t>
      </w:r>
      <w:r w:rsidR="00BD1324" w:rsidRPr="00E668F4">
        <w:rPr>
          <w:rFonts w:ascii="Times New Roman" w:hAnsi="Times New Roman" w:cs="Times New Roman"/>
        </w:rPr>
        <w:t>zdrowa oraz edukacja publiczna,</w:t>
      </w:r>
    </w:p>
    <w:p w14:paraId="65A9FAD6" w14:textId="77777777" w:rsidR="00690085" w:rsidRPr="00E668F4" w:rsidRDefault="00690085" w:rsidP="00FA4CC6">
      <w:pPr>
        <w:pStyle w:val="Akapitzlist"/>
        <w:numPr>
          <w:ilvl w:val="0"/>
          <w:numId w:val="46"/>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 xml:space="preserve">kultura </w:t>
      </w:r>
    </w:p>
    <w:p w14:paraId="4508DD5A" w14:textId="77777777" w:rsidR="00690085" w:rsidRPr="00E668F4" w:rsidRDefault="00690085" w:rsidP="00FA4CC6">
      <w:pPr>
        <w:autoSpaceDE w:val="0"/>
        <w:autoSpaceDN w:val="0"/>
        <w:adjustRightInd w:val="0"/>
        <w:spacing w:after="20" w:line="360" w:lineRule="auto"/>
        <w:rPr>
          <w:rFonts w:ascii="Times New Roman" w:hAnsi="Times New Roman" w:cs="Times New Roman"/>
        </w:rPr>
      </w:pPr>
    </w:p>
    <w:p w14:paraId="002097F9" w14:textId="77777777" w:rsidR="00690085" w:rsidRPr="00E668F4" w:rsidRDefault="00690085" w:rsidP="00FA4CC6">
      <w:pPr>
        <w:pStyle w:val="Akapitzlist"/>
        <w:numPr>
          <w:ilvl w:val="0"/>
          <w:numId w:val="12"/>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b/>
        </w:rPr>
        <w:t>Forma zlecenia zadań publicznych:</w:t>
      </w:r>
      <w:r w:rsidRPr="00E668F4">
        <w:rPr>
          <w:rFonts w:ascii="Times New Roman" w:hAnsi="Times New Roman" w:cs="Times New Roman"/>
        </w:rPr>
        <w:t xml:space="preserve"> powierzenie </w:t>
      </w:r>
    </w:p>
    <w:p w14:paraId="7366DCBC" w14:textId="77777777" w:rsidR="00FA4CC6" w:rsidRPr="00E668F4" w:rsidRDefault="00FA4CC6" w:rsidP="00FA4CC6">
      <w:pPr>
        <w:autoSpaceDE w:val="0"/>
        <w:autoSpaceDN w:val="0"/>
        <w:adjustRightInd w:val="0"/>
        <w:spacing w:after="20" w:line="360" w:lineRule="auto"/>
        <w:rPr>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BD1324" w:rsidRPr="00E668F4" w14:paraId="4D4D4871" w14:textId="77777777" w:rsidTr="003B5474">
        <w:tc>
          <w:tcPr>
            <w:tcW w:w="9062" w:type="dxa"/>
            <w:shd w:val="clear" w:color="auto" w:fill="D0CECE" w:themeFill="background2" w:themeFillShade="E6"/>
          </w:tcPr>
          <w:p w14:paraId="37A92D7C" w14:textId="77777777" w:rsidR="00BD1324" w:rsidRPr="00E668F4" w:rsidRDefault="00BD1324" w:rsidP="00FA4CC6">
            <w:pPr>
              <w:pStyle w:val="Akapitzlist"/>
              <w:numPr>
                <w:ilvl w:val="0"/>
                <w:numId w:val="10"/>
              </w:numPr>
              <w:autoSpaceDE w:val="0"/>
              <w:autoSpaceDN w:val="0"/>
              <w:adjustRightInd w:val="0"/>
              <w:spacing w:after="20" w:line="276" w:lineRule="auto"/>
              <w:jc w:val="center"/>
              <w:rPr>
                <w:rFonts w:ascii="Times New Roman" w:hAnsi="Times New Roman" w:cs="Times New Roman"/>
                <w:b/>
                <w:bCs/>
              </w:rPr>
            </w:pPr>
          </w:p>
          <w:p w14:paraId="7042CB2E" w14:textId="77777777" w:rsidR="00BD1324" w:rsidRPr="00E668F4" w:rsidRDefault="00BD1324" w:rsidP="00FA4CC6">
            <w:pPr>
              <w:autoSpaceDE w:val="0"/>
              <w:autoSpaceDN w:val="0"/>
              <w:adjustRightInd w:val="0"/>
              <w:spacing w:after="20" w:line="276" w:lineRule="auto"/>
              <w:jc w:val="center"/>
              <w:rPr>
                <w:rFonts w:ascii="Times New Roman" w:hAnsi="Times New Roman" w:cs="Times New Roman"/>
                <w:b/>
                <w:bCs/>
              </w:rPr>
            </w:pPr>
            <w:r w:rsidRPr="00E668F4">
              <w:rPr>
                <w:rFonts w:ascii="Times New Roman" w:hAnsi="Times New Roman" w:cs="Times New Roman"/>
                <w:b/>
              </w:rPr>
              <w:t>NAZWA ZADAŃ ORAZ</w:t>
            </w:r>
          </w:p>
          <w:p w14:paraId="4D799B72" w14:textId="77777777" w:rsidR="00BD1324" w:rsidRPr="00E668F4" w:rsidRDefault="00BD1324" w:rsidP="00FA4CC6">
            <w:pPr>
              <w:autoSpaceDE w:val="0"/>
              <w:autoSpaceDN w:val="0"/>
              <w:adjustRightInd w:val="0"/>
              <w:spacing w:after="20" w:line="276" w:lineRule="auto"/>
              <w:jc w:val="center"/>
              <w:rPr>
                <w:rFonts w:ascii="Times New Roman" w:hAnsi="Times New Roman" w:cs="Times New Roman"/>
                <w:b/>
                <w:bCs/>
              </w:rPr>
            </w:pPr>
            <w:r w:rsidRPr="00E668F4">
              <w:rPr>
                <w:rFonts w:ascii="Times New Roman" w:hAnsi="Times New Roman" w:cs="Times New Roman"/>
                <w:b/>
              </w:rPr>
              <w:t xml:space="preserve">WYSOKOŚĆ ŚRODKÓW </w:t>
            </w:r>
            <w:r w:rsidRPr="00E668F4">
              <w:rPr>
                <w:rStyle w:val="markedcontent"/>
                <w:rFonts w:ascii="Times New Roman" w:hAnsi="Times New Roman" w:cs="Times New Roman"/>
                <w:b/>
              </w:rPr>
              <w:t>PUBLICZNYCH PRZEZNACZONYCH NA REALIZACJĘ TYCH ZADAŃ</w:t>
            </w:r>
          </w:p>
        </w:tc>
      </w:tr>
    </w:tbl>
    <w:p w14:paraId="28E103B3" w14:textId="77777777" w:rsidR="00BD1324" w:rsidRPr="00E668F4" w:rsidRDefault="00BD1324" w:rsidP="00FA4CC6">
      <w:pPr>
        <w:autoSpaceDE w:val="0"/>
        <w:autoSpaceDN w:val="0"/>
        <w:adjustRightInd w:val="0"/>
        <w:spacing w:after="20" w:line="360" w:lineRule="auto"/>
        <w:rPr>
          <w:rFonts w:ascii="Times New Roman" w:hAnsi="Times New Roman" w:cs="Times New Roman"/>
        </w:rPr>
      </w:pPr>
    </w:p>
    <w:p w14:paraId="5B57AC0A" w14:textId="77777777" w:rsidR="00690085" w:rsidRPr="00E668F4" w:rsidRDefault="00690085" w:rsidP="00FA4CC6">
      <w:pPr>
        <w:spacing w:after="20" w:line="360" w:lineRule="auto"/>
        <w:rPr>
          <w:rStyle w:val="markedcontent"/>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5"/>
        <w:gridCol w:w="2726"/>
        <w:gridCol w:w="2498"/>
        <w:gridCol w:w="1134"/>
        <w:gridCol w:w="1134"/>
        <w:gridCol w:w="1270"/>
      </w:tblGrid>
      <w:tr w:rsidR="00AA54C7" w:rsidRPr="00E668F4" w14:paraId="1B62740B" w14:textId="77777777" w:rsidTr="00FA4CC6">
        <w:trPr>
          <w:trHeight w:val="761"/>
        </w:trPr>
        <w:tc>
          <w:tcPr>
            <w:tcW w:w="305" w:type="dxa"/>
            <w:vAlign w:val="center"/>
          </w:tcPr>
          <w:p w14:paraId="4D6FD672" w14:textId="77777777" w:rsidR="007302F2" w:rsidRPr="00E668F4" w:rsidRDefault="007302F2" w:rsidP="00FA4CC6">
            <w:pPr>
              <w:spacing w:after="20" w:line="360" w:lineRule="auto"/>
              <w:jc w:val="center"/>
              <w:rPr>
                <w:rFonts w:ascii="Times New Roman" w:eastAsia="Times New Roman" w:hAnsi="Times New Roman" w:cs="Times New Roman"/>
                <w:b/>
                <w:bCs/>
                <w:color w:val="000000"/>
                <w:lang w:eastAsia="pl-PL"/>
              </w:rPr>
            </w:pPr>
          </w:p>
        </w:tc>
        <w:tc>
          <w:tcPr>
            <w:tcW w:w="2726" w:type="dxa"/>
            <w:shd w:val="clear" w:color="auto" w:fill="auto"/>
            <w:noWrap/>
            <w:vAlign w:val="center"/>
            <w:hideMark/>
          </w:tcPr>
          <w:p w14:paraId="5682B2F2" w14:textId="77777777" w:rsidR="007302F2" w:rsidRPr="00E668F4" w:rsidRDefault="007302F2"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 xml:space="preserve">Nazwa zadania publicznego (usługi społecznej) </w:t>
            </w:r>
          </w:p>
        </w:tc>
        <w:tc>
          <w:tcPr>
            <w:tcW w:w="2498" w:type="dxa"/>
            <w:shd w:val="clear" w:color="auto" w:fill="auto"/>
            <w:noWrap/>
            <w:vAlign w:val="center"/>
            <w:hideMark/>
          </w:tcPr>
          <w:p w14:paraId="6F17DE74" w14:textId="77777777" w:rsidR="007302F2" w:rsidRPr="00E668F4" w:rsidRDefault="007302F2"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Obszar</w:t>
            </w:r>
          </w:p>
        </w:tc>
        <w:tc>
          <w:tcPr>
            <w:tcW w:w="1134" w:type="dxa"/>
            <w:vAlign w:val="center"/>
          </w:tcPr>
          <w:p w14:paraId="01BE019B" w14:textId="77777777" w:rsidR="007302F2" w:rsidRPr="00E668F4" w:rsidRDefault="007302F2"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 xml:space="preserve">Wysokość środków przeznaczonych na realizację zadania w roku 2019 </w:t>
            </w:r>
          </w:p>
        </w:tc>
        <w:tc>
          <w:tcPr>
            <w:tcW w:w="1134" w:type="dxa"/>
            <w:vAlign w:val="center"/>
          </w:tcPr>
          <w:p w14:paraId="7150355A" w14:textId="77777777" w:rsidR="007302F2" w:rsidRPr="00E668F4" w:rsidRDefault="007302F2"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Wysokość środków przeznaczonych na realizację zadania w roku 2020</w:t>
            </w:r>
          </w:p>
        </w:tc>
        <w:tc>
          <w:tcPr>
            <w:tcW w:w="1270" w:type="dxa"/>
            <w:vAlign w:val="center"/>
          </w:tcPr>
          <w:p w14:paraId="2D1BB7AF" w14:textId="77777777" w:rsidR="007302F2" w:rsidRPr="00E668F4" w:rsidRDefault="007302F2"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Wysokość środków przeznaczonych na realizację zadania w roku 2021/22</w:t>
            </w:r>
          </w:p>
        </w:tc>
      </w:tr>
      <w:tr w:rsidR="00290387" w:rsidRPr="00E668F4" w14:paraId="7C708CE8" w14:textId="77777777" w:rsidTr="00FA4CC6">
        <w:trPr>
          <w:trHeight w:val="682"/>
        </w:trPr>
        <w:tc>
          <w:tcPr>
            <w:tcW w:w="305" w:type="dxa"/>
            <w:shd w:val="clear" w:color="000000" w:fill="FFFFFF"/>
            <w:vAlign w:val="center"/>
          </w:tcPr>
          <w:p w14:paraId="2B0A77B4"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1</w:t>
            </w:r>
          </w:p>
        </w:tc>
        <w:tc>
          <w:tcPr>
            <w:tcW w:w="2726" w:type="dxa"/>
            <w:shd w:val="clear" w:color="000000" w:fill="FFFFFF"/>
            <w:vAlign w:val="center"/>
            <w:hideMark/>
          </w:tcPr>
          <w:p w14:paraId="4B9F0696"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Lokalny Klub Rodzinny (rodzice z dziećmi do 5 roku życia)</w:t>
            </w:r>
          </w:p>
        </w:tc>
        <w:tc>
          <w:tcPr>
            <w:tcW w:w="2498" w:type="dxa"/>
            <w:shd w:val="clear" w:color="auto" w:fill="auto"/>
            <w:noWrap/>
            <w:vAlign w:val="center"/>
          </w:tcPr>
          <w:p w14:paraId="2ECC8C4C"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Wspieranie rodziny</w:t>
            </w:r>
          </w:p>
        </w:tc>
        <w:tc>
          <w:tcPr>
            <w:tcW w:w="1134" w:type="dxa"/>
            <w:vAlign w:val="center"/>
          </w:tcPr>
          <w:p w14:paraId="782F1759"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134" w:type="dxa"/>
            <w:vAlign w:val="center"/>
          </w:tcPr>
          <w:p w14:paraId="419FA612"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270" w:type="dxa"/>
            <w:vAlign w:val="center"/>
          </w:tcPr>
          <w:p w14:paraId="24B2DA61"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54 000,00 zł</w:t>
            </w:r>
          </w:p>
        </w:tc>
      </w:tr>
      <w:tr w:rsidR="00290387" w:rsidRPr="00E668F4" w14:paraId="5DE73655" w14:textId="77777777" w:rsidTr="00FA4CC6">
        <w:trPr>
          <w:trHeight w:val="682"/>
        </w:trPr>
        <w:tc>
          <w:tcPr>
            <w:tcW w:w="305" w:type="dxa"/>
            <w:shd w:val="clear" w:color="000000" w:fill="FFFFFF"/>
            <w:vAlign w:val="center"/>
          </w:tcPr>
          <w:p w14:paraId="04DAA00A"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2</w:t>
            </w:r>
          </w:p>
        </w:tc>
        <w:tc>
          <w:tcPr>
            <w:tcW w:w="2726" w:type="dxa"/>
            <w:shd w:val="clear" w:color="000000" w:fill="FFFFFF"/>
            <w:vAlign w:val="center"/>
            <w:hideMark/>
          </w:tcPr>
          <w:p w14:paraId="523A4792"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Stacjonarny Klub Seniora</w:t>
            </w:r>
          </w:p>
        </w:tc>
        <w:tc>
          <w:tcPr>
            <w:tcW w:w="2498" w:type="dxa"/>
            <w:shd w:val="clear" w:color="auto" w:fill="auto"/>
            <w:noWrap/>
            <w:vAlign w:val="center"/>
            <w:hideMark/>
          </w:tcPr>
          <w:p w14:paraId="20D87EC3"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Polityka prorodzinna</w:t>
            </w:r>
          </w:p>
        </w:tc>
        <w:tc>
          <w:tcPr>
            <w:tcW w:w="1134" w:type="dxa"/>
            <w:vAlign w:val="center"/>
          </w:tcPr>
          <w:p w14:paraId="2C83C6B3"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134" w:type="dxa"/>
            <w:vAlign w:val="center"/>
          </w:tcPr>
          <w:p w14:paraId="566A7BEC"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270" w:type="dxa"/>
            <w:vAlign w:val="center"/>
          </w:tcPr>
          <w:p w14:paraId="4E20DDBB"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27 000,00 zł </w:t>
            </w:r>
          </w:p>
        </w:tc>
      </w:tr>
      <w:tr w:rsidR="00290387" w:rsidRPr="00E668F4" w14:paraId="00239CD4" w14:textId="77777777" w:rsidTr="00FA4CC6">
        <w:trPr>
          <w:trHeight w:val="682"/>
        </w:trPr>
        <w:tc>
          <w:tcPr>
            <w:tcW w:w="305" w:type="dxa"/>
            <w:shd w:val="clear" w:color="000000" w:fill="FFFFFF"/>
            <w:vAlign w:val="center"/>
          </w:tcPr>
          <w:p w14:paraId="0A1C4E32"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3</w:t>
            </w:r>
          </w:p>
        </w:tc>
        <w:tc>
          <w:tcPr>
            <w:tcW w:w="2726" w:type="dxa"/>
            <w:shd w:val="clear" w:color="000000" w:fill="FFFFFF"/>
            <w:vAlign w:val="center"/>
            <w:hideMark/>
          </w:tcPr>
          <w:p w14:paraId="7AF09C8B"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Mobilny Klub Seniora</w:t>
            </w:r>
          </w:p>
        </w:tc>
        <w:tc>
          <w:tcPr>
            <w:tcW w:w="2498" w:type="dxa"/>
            <w:shd w:val="clear" w:color="auto" w:fill="auto"/>
            <w:noWrap/>
            <w:vAlign w:val="center"/>
            <w:hideMark/>
          </w:tcPr>
          <w:p w14:paraId="7BB26C2A"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Polityka prorodzinna</w:t>
            </w:r>
          </w:p>
        </w:tc>
        <w:tc>
          <w:tcPr>
            <w:tcW w:w="1134" w:type="dxa"/>
            <w:vAlign w:val="center"/>
          </w:tcPr>
          <w:p w14:paraId="06EC8837"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134" w:type="dxa"/>
            <w:vAlign w:val="center"/>
          </w:tcPr>
          <w:p w14:paraId="3B324A52"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270" w:type="dxa"/>
            <w:vAlign w:val="center"/>
          </w:tcPr>
          <w:p w14:paraId="135A094D"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45 000,00 zł</w:t>
            </w:r>
          </w:p>
        </w:tc>
      </w:tr>
      <w:tr w:rsidR="00290387" w:rsidRPr="00E668F4" w14:paraId="2B6E60DC" w14:textId="77777777" w:rsidTr="00FA4CC6">
        <w:trPr>
          <w:trHeight w:val="682"/>
        </w:trPr>
        <w:tc>
          <w:tcPr>
            <w:tcW w:w="305" w:type="dxa"/>
            <w:vAlign w:val="center"/>
          </w:tcPr>
          <w:p w14:paraId="714419EC"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4</w:t>
            </w:r>
          </w:p>
        </w:tc>
        <w:tc>
          <w:tcPr>
            <w:tcW w:w="2726" w:type="dxa"/>
            <w:shd w:val="clear" w:color="auto" w:fill="auto"/>
            <w:vAlign w:val="center"/>
            <w:hideMark/>
          </w:tcPr>
          <w:p w14:paraId="5CA379AE"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Wsparcie dla osób z chorobami onkologicznymi</w:t>
            </w:r>
          </w:p>
        </w:tc>
        <w:tc>
          <w:tcPr>
            <w:tcW w:w="2498" w:type="dxa"/>
            <w:shd w:val="clear" w:color="auto" w:fill="auto"/>
            <w:noWrap/>
            <w:vAlign w:val="center"/>
            <w:hideMark/>
          </w:tcPr>
          <w:p w14:paraId="067FF5AF"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Promocja i ochrona zdrowia</w:t>
            </w:r>
          </w:p>
        </w:tc>
        <w:tc>
          <w:tcPr>
            <w:tcW w:w="1134" w:type="dxa"/>
            <w:vAlign w:val="center"/>
          </w:tcPr>
          <w:p w14:paraId="7600FC82"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134" w:type="dxa"/>
            <w:vAlign w:val="center"/>
          </w:tcPr>
          <w:p w14:paraId="1EE40170"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270" w:type="dxa"/>
            <w:vAlign w:val="center"/>
          </w:tcPr>
          <w:p w14:paraId="2C17E30E"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45 000,00 zł </w:t>
            </w:r>
          </w:p>
        </w:tc>
      </w:tr>
      <w:tr w:rsidR="00290387" w:rsidRPr="00E668F4" w14:paraId="7112955A" w14:textId="77777777" w:rsidTr="00FA4CC6">
        <w:trPr>
          <w:trHeight w:val="682"/>
        </w:trPr>
        <w:tc>
          <w:tcPr>
            <w:tcW w:w="305" w:type="dxa"/>
            <w:shd w:val="clear" w:color="000000" w:fill="FFFFFF"/>
            <w:vAlign w:val="center"/>
          </w:tcPr>
          <w:p w14:paraId="4486AA6B"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5</w:t>
            </w:r>
          </w:p>
        </w:tc>
        <w:tc>
          <w:tcPr>
            <w:tcW w:w="2726" w:type="dxa"/>
            <w:shd w:val="clear" w:color="000000" w:fill="FFFFFF"/>
            <w:vAlign w:val="center"/>
            <w:hideMark/>
          </w:tcPr>
          <w:p w14:paraId="7D44A42F"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Edukacja zdrowotna i obywatelska w szkołach</w:t>
            </w:r>
          </w:p>
        </w:tc>
        <w:tc>
          <w:tcPr>
            <w:tcW w:w="2498" w:type="dxa"/>
            <w:shd w:val="clear" w:color="auto" w:fill="auto"/>
            <w:noWrap/>
            <w:vAlign w:val="center"/>
            <w:hideMark/>
          </w:tcPr>
          <w:p w14:paraId="4D5B8CB2"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Promocja i ochrona zdrowia oraz edukacja publiczna</w:t>
            </w:r>
          </w:p>
        </w:tc>
        <w:tc>
          <w:tcPr>
            <w:tcW w:w="1134" w:type="dxa"/>
            <w:vAlign w:val="center"/>
          </w:tcPr>
          <w:p w14:paraId="4C31589D"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134" w:type="dxa"/>
            <w:vAlign w:val="center"/>
          </w:tcPr>
          <w:p w14:paraId="1C21519C"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270" w:type="dxa"/>
            <w:vAlign w:val="center"/>
          </w:tcPr>
          <w:p w14:paraId="45448797"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22 500,00 zł </w:t>
            </w:r>
          </w:p>
        </w:tc>
      </w:tr>
      <w:tr w:rsidR="00290387" w:rsidRPr="00E668F4" w14:paraId="498D3A15" w14:textId="77777777" w:rsidTr="00FA4CC6">
        <w:trPr>
          <w:trHeight w:val="682"/>
        </w:trPr>
        <w:tc>
          <w:tcPr>
            <w:tcW w:w="305" w:type="dxa"/>
            <w:shd w:val="clear" w:color="000000" w:fill="FFFFFF"/>
            <w:vAlign w:val="center"/>
          </w:tcPr>
          <w:p w14:paraId="70F8944E" w14:textId="77777777" w:rsidR="00290387" w:rsidRPr="00E668F4" w:rsidRDefault="00290387"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6</w:t>
            </w:r>
          </w:p>
        </w:tc>
        <w:tc>
          <w:tcPr>
            <w:tcW w:w="2726" w:type="dxa"/>
            <w:shd w:val="clear" w:color="000000" w:fill="FFFFFF"/>
            <w:vAlign w:val="center"/>
            <w:hideMark/>
          </w:tcPr>
          <w:p w14:paraId="0B5E62DC"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Oferta kulturalna dla mieszkańców</w:t>
            </w:r>
          </w:p>
        </w:tc>
        <w:tc>
          <w:tcPr>
            <w:tcW w:w="2498" w:type="dxa"/>
            <w:shd w:val="clear" w:color="auto" w:fill="auto"/>
            <w:noWrap/>
            <w:vAlign w:val="center"/>
            <w:hideMark/>
          </w:tcPr>
          <w:p w14:paraId="3F034267" w14:textId="77777777" w:rsidR="00290387" w:rsidRPr="00E668F4" w:rsidRDefault="00290387"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Kultura</w:t>
            </w:r>
          </w:p>
        </w:tc>
        <w:tc>
          <w:tcPr>
            <w:tcW w:w="1134" w:type="dxa"/>
            <w:vAlign w:val="center"/>
          </w:tcPr>
          <w:p w14:paraId="7B1730E5"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134" w:type="dxa"/>
            <w:vAlign w:val="center"/>
          </w:tcPr>
          <w:p w14:paraId="43BBCC55" w14:textId="77777777" w:rsidR="00290387" w:rsidRPr="00E668F4" w:rsidRDefault="00290387" w:rsidP="00FA4CC6">
            <w:pPr>
              <w:spacing w:after="20" w:line="360" w:lineRule="auto"/>
              <w:jc w:val="center"/>
              <w:rPr>
                <w:rFonts w:ascii="Times New Roman" w:hAnsi="Times New Roman" w:cs="Times New Roman"/>
              </w:rPr>
            </w:pPr>
            <w:r w:rsidRPr="00E668F4">
              <w:rPr>
                <w:rFonts w:ascii="Times New Roman" w:hAnsi="Times New Roman" w:cs="Times New Roman"/>
              </w:rPr>
              <w:t>0</w:t>
            </w:r>
          </w:p>
        </w:tc>
        <w:tc>
          <w:tcPr>
            <w:tcW w:w="1270" w:type="dxa"/>
            <w:vAlign w:val="center"/>
          </w:tcPr>
          <w:p w14:paraId="169ABE8F" w14:textId="48C2531D" w:rsidR="00290387" w:rsidRPr="00E668F4" w:rsidRDefault="00EB7210" w:rsidP="00FA4CC6">
            <w:pPr>
              <w:spacing w:after="20" w:line="36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36</w:t>
            </w:r>
            <w:r w:rsidR="00290387" w:rsidRPr="00E668F4">
              <w:rPr>
                <w:rFonts w:ascii="Times New Roman" w:eastAsia="Times New Roman" w:hAnsi="Times New Roman" w:cs="Times New Roman"/>
                <w:color w:val="000000"/>
                <w:lang w:eastAsia="pl-PL"/>
              </w:rPr>
              <w:t xml:space="preserve"> 000,00 zł </w:t>
            </w:r>
          </w:p>
        </w:tc>
      </w:tr>
    </w:tbl>
    <w:p w14:paraId="49FA1211" w14:textId="77777777" w:rsidR="00690085" w:rsidRPr="00E668F4" w:rsidRDefault="00690085" w:rsidP="00FA4CC6">
      <w:pPr>
        <w:autoSpaceDE w:val="0"/>
        <w:autoSpaceDN w:val="0"/>
        <w:adjustRightInd w:val="0"/>
        <w:spacing w:after="20" w:line="360" w:lineRule="auto"/>
        <w:rPr>
          <w:rFonts w:ascii="Times New Roman" w:hAnsi="Times New Roman" w:cs="Times New Roman"/>
        </w:rPr>
      </w:pPr>
    </w:p>
    <w:p w14:paraId="1993F93C" w14:textId="77777777" w:rsidR="00B015A5" w:rsidRPr="00E668F4" w:rsidRDefault="00155AC8" w:rsidP="00FA4CC6">
      <w:p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Ramowy opis</w:t>
      </w:r>
      <w:r w:rsidR="009E74A4" w:rsidRPr="00E668F4">
        <w:rPr>
          <w:rFonts w:ascii="Times New Roman" w:hAnsi="Times New Roman" w:cs="Times New Roman"/>
        </w:rPr>
        <w:t xml:space="preserve"> </w:t>
      </w:r>
      <w:r w:rsidRPr="00E668F4">
        <w:rPr>
          <w:rFonts w:ascii="Times New Roman" w:hAnsi="Times New Roman" w:cs="Times New Roman"/>
        </w:rPr>
        <w:t xml:space="preserve">zadań publicznych/ </w:t>
      </w:r>
      <w:r w:rsidR="009E74A4" w:rsidRPr="00E668F4">
        <w:rPr>
          <w:rFonts w:ascii="Times New Roman" w:hAnsi="Times New Roman" w:cs="Times New Roman"/>
        </w:rPr>
        <w:t>usług społecznych objętych niniejszym ogłoszeniem stanowi załącznik nr 4 do niniejszego ogłoszenia.</w:t>
      </w:r>
      <w:r w:rsidRPr="00E668F4">
        <w:rPr>
          <w:rFonts w:ascii="Times New Roman" w:hAnsi="Times New Roman" w:cs="Times New Roman"/>
        </w:rPr>
        <w:t xml:space="preserve"> </w:t>
      </w:r>
    </w:p>
    <w:p w14:paraId="5CCD2B37" w14:textId="77777777" w:rsidR="00155AC8" w:rsidRPr="00E668F4" w:rsidRDefault="00155AC8" w:rsidP="00FA4CC6">
      <w:pPr>
        <w:autoSpaceDE w:val="0"/>
        <w:autoSpaceDN w:val="0"/>
        <w:adjustRightInd w:val="0"/>
        <w:spacing w:after="20" w:line="360" w:lineRule="auto"/>
        <w:jc w:val="both"/>
        <w:rPr>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BD1324" w:rsidRPr="00E668F4" w14:paraId="1974585A" w14:textId="77777777" w:rsidTr="003B5474">
        <w:tc>
          <w:tcPr>
            <w:tcW w:w="9062" w:type="dxa"/>
            <w:shd w:val="clear" w:color="auto" w:fill="D0CECE" w:themeFill="background2" w:themeFillShade="E6"/>
          </w:tcPr>
          <w:p w14:paraId="45FFD491" w14:textId="77777777" w:rsidR="00BD1324" w:rsidRPr="00E668F4" w:rsidRDefault="00BD1324" w:rsidP="00FA4CC6">
            <w:pPr>
              <w:pStyle w:val="Akapitzlist"/>
              <w:numPr>
                <w:ilvl w:val="0"/>
                <w:numId w:val="10"/>
              </w:numPr>
              <w:autoSpaceDE w:val="0"/>
              <w:autoSpaceDN w:val="0"/>
              <w:adjustRightInd w:val="0"/>
              <w:spacing w:after="20" w:line="360" w:lineRule="auto"/>
              <w:jc w:val="center"/>
              <w:rPr>
                <w:rFonts w:ascii="Times New Roman" w:hAnsi="Times New Roman" w:cs="Times New Roman"/>
                <w:b/>
                <w:bCs/>
              </w:rPr>
            </w:pPr>
          </w:p>
          <w:p w14:paraId="028A949F" w14:textId="77777777" w:rsidR="00BD1324" w:rsidRPr="00E668F4" w:rsidRDefault="00BD1324"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rPr>
              <w:t>ZASADY PRZYZNAWANIA DOTACJI</w:t>
            </w:r>
          </w:p>
        </w:tc>
      </w:tr>
    </w:tbl>
    <w:p w14:paraId="1F6E3E34" w14:textId="77777777" w:rsidR="00BD1324" w:rsidRPr="00E668F4" w:rsidRDefault="00BD1324" w:rsidP="00FA4CC6">
      <w:pPr>
        <w:autoSpaceDE w:val="0"/>
        <w:autoSpaceDN w:val="0"/>
        <w:adjustRightInd w:val="0"/>
        <w:spacing w:after="20" w:line="360" w:lineRule="auto"/>
        <w:rPr>
          <w:rFonts w:ascii="Times New Roman" w:hAnsi="Times New Roman" w:cs="Times New Roman"/>
        </w:rPr>
      </w:pPr>
    </w:p>
    <w:p w14:paraId="635522A3" w14:textId="77777777" w:rsidR="00BD1324" w:rsidRPr="00E668F4" w:rsidRDefault="00B015A5"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 xml:space="preserve">O dotację mogą ubiegać się </w:t>
      </w:r>
      <w:r w:rsidR="002829C8" w:rsidRPr="00E668F4">
        <w:rPr>
          <w:rFonts w:ascii="Times New Roman" w:hAnsi="Times New Roman" w:cs="Times New Roman"/>
        </w:rPr>
        <w:t>organizacje pozarządowe oraz podmioty wymienione w art. 3 ust. 3 ustawy z dnia 24 kwietnia 2003 r. o działalności pożytku publicznego i o wolontariacie (</w:t>
      </w:r>
      <w:proofErr w:type="spellStart"/>
      <w:r w:rsidR="002829C8" w:rsidRPr="00E668F4">
        <w:rPr>
          <w:rFonts w:ascii="Times New Roman" w:hAnsi="Times New Roman" w:cs="Times New Roman"/>
        </w:rPr>
        <w:t>t.j</w:t>
      </w:r>
      <w:proofErr w:type="spellEnd"/>
      <w:r w:rsidR="002829C8" w:rsidRPr="00E668F4">
        <w:rPr>
          <w:rFonts w:ascii="Times New Roman" w:hAnsi="Times New Roman" w:cs="Times New Roman"/>
        </w:rPr>
        <w:t xml:space="preserve">. Dz. U. z 2020 r. poz. 1057 z </w:t>
      </w:r>
      <w:proofErr w:type="spellStart"/>
      <w:r w:rsidR="002829C8" w:rsidRPr="00E668F4">
        <w:rPr>
          <w:rFonts w:ascii="Times New Roman" w:hAnsi="Times New Roman" w:cs="Times New Roman"/>
        </w:rPr>
        <w:t>poźn</w:t>
      </w:r>
      <w:proofErr w:type="spellEnd"/>
      <w:r w:rsidR="002829C8" w:rsidRPr="00E668F4">
        <w:rPr>
          <w:rFonts w:ascii="Times New Roman" w:hAnsi="Times New Roman" w:cs="Times New Roman"/>
        </w:rPr>
        <w:t>. zm.)</w:t>
      </w:r>
      <w:r w:rsidRPr="00E668F4">
        <w:rPr>
          <w:rFonts w:ascii="Times New Roman" w:hAnsi="Times New Roman" w:cs="Times New Roman"/>
        </w:rPr>
        <w:t xml:space="preserve"> prowadz</w:t>
      </w:r>
      <w:r w:rsidR="002829C8" w:rsidRPr="00E668F4">
        <w:rPr>
          <w:rFonts w:ascii="Times New Roman" w:hAnsi="Times New Roman" w:cs="Times New Roman"/>
        </w:rPr>
        <w:t>ące działalność statutową w obszarze  objętym konkursem, który</w:t>
      </w:r>
      <w:r w:rsidRPr="00E668F4">
        <w:rPr>
          <w:rFonts w:ascii="Times New Roman" w:hAnsi="Times New Roman" w:cs="Times New Roman"/>
        </w:rPr>
        <w:t xml:space="preserve"> </w:t>
      </w:r>
      <w:r w:rsidR="002829C8" w:rsidRPr="00E668F4">
        <w:rPr>
          <w:rFonts w:ascii="Times New Roman" w:hAnsi="Times New Roman" w:cs="Times New Roman"/>
        </w:rPr>
        <w:t>zamierzają realizować</w:t>
      </w:r>
      <w:r w:rsidR="00987DC8" w:rsidRPr="00E668F4">
        <w:rPr>
          <w:rFonts w:ascii="Times New Roman" w:hAnsi="Times New Roman" w:cs="Times New Roman"/>
        </w:rPr>
        <w:t xml:space="preserve"> usługi społeczne</w:t>
      </w:r>
      <w:r w:rsidR="002829C8" w:rsidRPr="00E668F4">
        <w:rPr>
          <w:rFonts w:ascii="Times New Roman" w:hAnsi="Times New Roman" w:cs="Times New Roman"/>
        </w:rPr>
        <w:t xml:space="preserve"> na rzecz mieszkańców Gminy Czarnków</w:t>
      </w:r>
      <w:r w:rsidRPr="00E668F4">
        <w:rPr>
          <w:rFonts w:ascii="Times New Roman" w:hAnsi="Times New Roman" w:cs="Times New Roman"/>
        </w:rPr>
        <w:t>.</w:t>
      </w:r>
    </w:p>
    <w:p w14:paraId="541EA792" w14:textId="77777777" w:rsidR="00BD1324" w:rsidRPr="00E668F4" w:rsidRDefault="00B015A5"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Złożone oferty zostaną ocenione zgodnie</w:t>
      </w:r>
      <w:r w:rsidR="00D6587E" w:rsidRPr="00E668F4">
        <w:rPr>
          <w:rFonts w:ascii="Times New Roman" w:hAnsi="Times New Roman" w:cs="Times New Roman"/>
        </w:rPr>
        <w:t xml:space="preserve"> z kryteriami określonymi w cz. VIII. ogłoszenia. </w:t>
      </w:r>
    </w:p>
    <w:p w14:paraId="370F7C82" w14:textId="0D036E50" w:rsidR="00BD1324" w:rsidRPr="00E668F4" w:rsidRDefault="00B015A5"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lastRenderedPageBreak/>
        <w:t xml:space="preserve">Dotację w drodze zarządzenia przyznaje </w:t>
      </w:r>
      <w:r w:rsidR="002829C8" w:rsidRPr="00E668F4">
        <w:rPr>
          <w:rFonts w:ascii="Times New Roman" w:hAnsi="Times New Roman" w:cs="Times New Roman"/>
        </w:rPr>
        <w:t xml:space="preserve">Dyrektor Centrum Usług Społecznych w Gminie Czarnków na podstawie oceny dokonanej przez Komisję Konkursową. Od Zarządzenia </w:t>
      </w:r>
      <w:r w:rsidR="00FA4CC6" w:rsidRPr="00E668F4">
        <w:rPr>
          <w:rFonts w:ascii="Times New Roman" w:hAnsi="Times New Roman" w:cs="Times New Roman"/>
        </w:rPr>
        <w:br/>
      </w:r>
      <w:r w:rsidR="002829C8" w:rsidRPr="00E668F4">
        <w:rPr>
          <w:rFonts w:ascii="Times New Roman" w:hAnsi="Times New Roman" w:cs="Times New Roman"/>
        </w:rPr>
        <w:t xml:space="preserve">w sprawie </w:t>
      </w:r>
      <w:r w:rsidRPr="00E668F4">
        <w:rPr>
          <w:rFonts w:ascii="Times New Roman" w:hAnsi="Times New Roman" w:cs="Times New Roman"/>
        </w:rPr>
        <w:t xml:space="preserve">wyboru oferty i przyznania dotacji nie </w:t>
      </w:r>
      <w:r w:rsidR="002829C8" w:rsidRPr="00E668F4">
        <w:rPr>
          <w:rFonts w:ascii="Times New Roman" w:hAnsi="Times New Roman" w:cs="Times New Roman"/>
        </w:rPr>
        <w:t xml:space="preserve">przysługuje odwołanie. </w:t>
      </w:r>
    </w:p>
    <w:p w14:paraId="6828535A" w14:textId="77777777" w:rsidR="00BD1324" w:rsidRPr="00E668F4" w:rsidRDefault="00B015A5"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Dopuszcza się możliwość udzielenia dotacji w kwocie niższej niż wskaza</w:t>
      </w:r>
      <w:r w:rsidR="002829C8" w:rsidRPr="00E668F4">
        <w:rPr>
          <w:rFonts w:ascii="Times New Roman" w:hAnsi="Times New Roman" w:cs="Times New Roman"/>
        </w:rPr>
        <w:t>na w ofercie. W takim przypadku Oferent</w:t>
      </w:r>
      <w:r w:rsidRPr="00E668F4">
        <w:rPr>
          <w:rFonts w:ascii="Times New Roman" w:hAnsi="Times New Roman" w:cs="Times New Roman"/>
        </w:rPr>
        <w:t xml:space="preserve"> obowiązany jest do przedstawie</w:t>
      </w:r>
      <w:r w:rsidR="002829C8" w:rsidRPr="00E668F4">
        <w:rPr>
          <w:rFonts w:ascii="Times New Roman" w:hAnsi="Times New Roman" w:cs="Times New Roman"/>
        </w:rPr>
        <w:t xml:space="preserve">nia zaktualizowanego kosztorysu </w:t>
      </w:r>
      <w:r w:rsidRPr="00E668F4">
        <w:rPr>
          <w:rFonts w:ascii="Times New Roman" w:hAnsi="Times New Roman" w:cs="Times New Roman"/>
        </w:rPr>
        <w:t xml:space="preserve">i/lub harmonogramu realizacji zadania w wyznaczonym przez </w:t>
      </w:r>
      <w:r w:rsidR="002829C8" w:rsidRPr="00E668F4">
        <w:rPr>
          <w:rFonts w:ascii="Times New Roman" w:hAnsi="Times New Roman" w:cs="Times New Roman"/>
        </w:rPr>
        <w:t>Ogłaszającego konkurs</w:t>
      </w:r>
      <w:r w:rsidRPr="00E668F4">
        <w:rPr>
          <w:rFonts w:ascii="Times New Roman" w:hAnsi="Times New Roman" w:cs="Times New Roman"/>
        </w:rPr>
        <w:t xml:space="preserve"> terminie. </w:t>
      </w:r>
      <w:r w:rsidRPr="00E668F4">
        <w:rPr>
          <w:rFonts w:ascii="Times New Roman" w:hAnsi="Times New Roman" w:cs="Times New Roman"/>
          <w:bCs/>
        </w:rPr>
        <w:t>Nieprzedłożenie</w:t>
      </w:r>
      <w:r w:rsidR="002829C8" w:rsidRPr="00E668F4">
        <w:rPr>
          <w:rFonts w:ascii="Times New Roman" w:hAnsi="Times New Roman" w:cs="Times New Roman"/>
        </w:rPr>
        <w:t xml:space="preserve"> </w:t>
      </w:r>
      <w:r w:rsidRPr="00E668F4">
        <w:rPr>
          <w:rFonts w:ascii="Times New Roman" w:hAnsi="Times New Roman" w:cs="Times New Roman"/>
          <w:bCs/>
        </w:rPr>
        <w:t>zaktualizowanego kosztorysu i/lub harmonogramu w wyznaczonym terminie jest jednoznaczne z</w:t>
      </w:r>
      <w:r w:rsidR="002829C8" w:rsidRPr="00E668F4">
        <w:rPr>
          <w:rFonts w:ascii="Times New Roman" w:hAnsi="Times New Roman" w:cs="Times New Roman"/>
        </w:rPr>
        <w:t xml:space="preserve"> </w:t>
      </w:r>
      <w:r w:rsidRPr="00E668F4">
        <w:rPr>
          <w:rFonts w:ascii="Times New Roman" w:hAnsi="Times New Roman" w:cs="Times New Roman"/>
          <w:bCs/>
        </w:rPr>
        <w:t>rezygnacją z przyznanej dotacji.</w:t>
      </w:r>
    </w:p>
    <w:p w14:paraId="6E129283" w14:textId="57AB9CB9" w:rsidR="00BD1324" w:rsidRPr="00E668F4" w:rsidRDefault="00B015A5"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Warunkiem przekazania dotacji jest zawarcie umowy wg wzoru określonego w Rozporządzeniu</w:t>
      </w:r>
      <w:r w:rsidR="00BD1324" w:rsidRPr="00E668F4">
        <w:rPr>
          <w:rFonts w:ascii="Times New Roman" w:hAnsi="Times New Roman" w:cs="Times New Roman"/>
        </w:rPr>
        <w:t xml:space="preserve"> </w:t>
      </w:r>
      <w:r w:rsidRPr="00E668F4">
        <w:rPr>
          <w:rFonts w:ascii="Times New Roman" w:hAnsi="Times New Roman" w:cs="Times New Roman"/>
        </w:rPr>
        <w:t xml:space="preserve">Przewodniczącego Komitetu do spraw Pożytku Publicznego z dnia 24 października 2018r. </w:t>
      </w:r>
      <w:r w:rsidR="00FA4CC6" w:rsidRPr="00E668F4">
        <w:rPr>
          <w:rFonts w:ascii="Times New Roman" w:hAnsi="Times New Roman" w:cs="Times New Roman"/>
        </w:rPr>
        <w:br/>
      </w:r>
      <w:r w:rsidRPr="00E668F4">
        <w:rPr>
          <w:rFonts w:ascii="Times New Roman" w:hAnsi="Times New Roman" w:cs="Times New Roman"/>
        </w:rPr>
        <w:t>w sprawie</w:t>
      </w:r>
      <w:r w:rsidR="00BD1324" w:rsidRPr="00E668F4">
        <w:rPr>
          <w:rFonts w:ascii="Times New Roman" w:hAnsi="Times New Roman" w:cs="Times New Roman"/>
        </w:rPr>
        <w:t xml:space="preserve"> </w:t>
      </w:r>
      <w:r w:rsidRPr="00E668F4">
        <w:rPr>
          <w:rFonts w:ascii="Times New Roman" w:hAnsi="Times New Roman" w:cs="Times New Roman"/>
        </w:rPr>
        <w:t>wzorów ofert i ramowych wzorów umów dotyczących realizacji zadań publicznych oraz wzorów</w:t>
      </w:r>
      <w:r w:rsidR="00BD1324" w:rsidRPr="00E668F4">
        <w:rPr>
          <w:rFonts w:ascii="Times New Roman" w:hAnsi="Times New Roman" w:cs="Times New Roman"/>
        </w:rPr>
        <w:t xml:space="preserve"> </w:t>
      </w:r>
      <w:r w:rsidRPr="00E668F4">
        <w:rPr>
          <w:rFonts w:ascii="Times New Roman" w:hAnsi="Times New Roman" w:cs="Times New Roman"/>
        </w:rPr>
        <w:t>sprawozdań z wykonania tych zadań (Dz.U. 2018 poz. 2057)</w:t>
      </w:r>
      <w:r w:rsidR="00BD1324" w:rsidRPr="00E668F4">
        <w:rPr>
          <w:rFonts w:ascii="Times New Roman" w:hAnsi="Times New Roman" w:cs="Times New Roman"/>
        </w:rPr>
        <w:t>.</w:t>
      </w:r>
    </w:p>
    <w:p w14:paraId="598B9E3B" w14:textId="6DA83EBE" w:rsidR="00BD1324" w:rsidRPr="00E668F4" w:rsidRDefault="002829C8"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Wybrany oferent, z którym zawarto umowę</w:t>
      </w:r>
      <w:r w:rsidR="00B015A5" w:rsidRPr="00E668F4">
        <w:rPr>
          <w:rFonts w:ascii="Times New Roman" w:hAnsi="Times New Roman" w:cs="Times New Roman"/>
        </w:rPr>
        <w:t xml:space="preserve"> po zakończeniu realizacji zadania zobowiązany jest </w:t>
      </w:r>
      <w:r w:rsidRPr="00E668F4">
        <w:rPr>
          <w:rFonts w:ascii="Times New Roman" w:hAnsi="Times New Roman" w:cs="Times New Roman"/>
        </w:rPr>
        <w:t xml:space="preserve">do przedstawienia szczegółowego </w:t>
      </w:r>
      <w:r w:rsidR="00B015A5" w:rsidRPr="00E668F4">
        <w:rPr>
          <w:rFonts w:ascii="Times New Roman" w:hAnsi="Times New Roman" w:cs="Times New Roman"/>
        </w:rPr>
        <w:t>sprawozdania merytorycznego i finansowego z wykonanego zadania zgodnie z wzorem określonym w</w:t>
      </w:r>
      <w:r w:rsidRPr="00E668F4">
        <w:rPr>
          <w:rFonts w:ascii="Times New Roman" w:hAnsi="Times New Roman" w:cs="Times New Roman"/>
        </w:rPr>
        <w:t xml:space="preserve"> </w:t>
      </w:r>
      <w:r w:rsidR="00B015A5" w:rsidRPr="00E668F4">
        <w:rPr>
          <w:rFonts w:ascii="Times New Roman" w:hAnsi="Times New Roman" w:cs="Times New Roman"/>
        </w:rPr>
        <w:t>Rozporządzeniu Przewodniczącego Komitetu do spraw Pożytku Publiczneg</w:t>
      </w:r>
      <w:r w:rsidRPr="00E668F4">
        <w:rPr>
          <w:rFonts w:ascii="Times New Roman" w:hAnsi="Times New Roman" w:cs="Times New Roman"/>
        </w:rPr>
        <w:t xml:space="preserve">o z dnia 24 października 2018r. </w:t>
      </w:r>
      <w:r w:rsidR="00B015A5" w:rsidRPr="00E668F4">
        <w:rPr>
          <w:rFonts w:ascii="Times New Roman" w:hAnsi="Times New Roman" w:cs="Times New Roman"/>
        </w:rPr>
        <w:t>w sprawie wzorów ofert i ramowych wzorów umów dotyczących realizacji zadań publiczn</w:t>
      </w:r>
      <w:r w:rsidRPr="00E668F4">
        <w:rPr>
          <w:rFonts w:ascii="Times New Roman" w:hAnsi="Times New Roman" w:cs="Times New Roman"/>
        </w:rPr>
        <w:t xml:space="preserve">ych oraz wzorów </w:t>
      </w:r>
      <w:r w:rsidR="00B015A5" w:rsidRPr="00E668F4">
        <w:rPr>
          <w:rFonts w:ascii="Times New Roman" w:hAnsi="Times New Roman" w:cs="Times New Roman"/>
        </w:rPr>
        <w:t xml:space="preserve">sprawozdań </w:t>
      </w:r>
      <w:r w:rsidR="00FA4CC6" w:rsidRPr="00E668F4">
        <w:rPr>
          <w:rFonts w:ascii="Times New Roman" w:hAnsi="Times New Roman" w:cs="Times New Roman"/>
        </w:rPr>
        <w:br/>
      </w:r>
      <w:r w:rsidR="00B015A5" w:rsidRPr="00E668F4">
        <w:rPr>
          <w:rFonts w:ascii="Times New Roman" w:hAnsi="Times New Roman" w:cs="Times New Roman"/>
        </w:rPr>
        <w:t>z wykonania tych zadań (Dz.U. 2018 poz. 2057).</w:t>
      </w:r>
    </w:p>
    <w:p w14:paraId="5C4213F9" w14:textId="77777777" w:rsidR="00BD1324" w:rsidRPr="00E668F4" w:rsidRDefault="00CE1248"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eastAsia="Times New Roman" w:hAnsi="Times New Roman" w:cs="Times New Roman"/>
          <w:lang w:eastAsia="pl-PL"/>
        </w:rPr>
        <w:t>Dopuszcza się rozstrzygnięcie konkursu przez wybór więcej niż jednej oferty na realizację danego zadania, mając na uwadze potrzebę optymalnego zaspokojenia potrzeb mieszkańców Gminy Czarnków, w ramach posiadanych środków finansowych. Ostateczne rozstrzygniecie co do przyznania wysokości dotacji ogłasza Dyrektor Centrum Usług Społecznych w Gminie Czarnków w odpowiednim zarządzeniu.</w:t>
      </w:r>
    </w:p>
    <w:p w14:paraId="2B3A971F" w14:textId="76F3AF94" w:rsidR="00987DC8" w:rsidRPr="00E668F4" w:rsidRDefault="00CE1248" w:rsidP="00FA4CC6">
      <w:pPr>
        <w:pStyle w:val="Akapitzlist"/>
        <w:numPr>
          <w:ilvl w:val="0"/>
          <w:numId w:val="14"/>
        </w:numPr>
        <w:autoSpaceDE w:val="0"/>
        <w:autoSpaceDN w:val="0"/>
        <w:adjustRightInd w:val="0"/>
        <w:spacing w:after="20" w:line="360" w:lineRule="auto"/>
        <w:jc w:val="both"/>
        <w:rPr>
          <w:rFonts w:ascii="Times New Roman" w:hAnsi="Times New Roman" w:cs="Times New Roman"/>
        </w:rPr>
      </w:pPr>
      <w:r w:rsidRPr="00E668F4">
        <w:rPr>
          <w:rFonts w:ascii="Times New Roman" w:eastAsia="Times New Roman" w:hAnsi="Times New Roman" w:cs="Times New Roman"/>
          <w:lang w:eastAsia="pl-PL"/>
        </w:rPr>
        <w:t xml:space="preserve">Konkurs </w:t>
      </w:r>
      <w:r w:rsidR="00BD1324" w:rsidRPr="00E668F4">
        <w:rPr>
          <w:rFonts w:ascii="Times New Roman" w:eastAsia="Times New Roman" w:hAnsi="Times New Roman" w:cs="Times New Roman"/>
          <w:lang w:eastAsia="pl-PL"/>
        </w:rPr>
        <w:t xml:space="preserve">w danym obszarze tematycznym </w:t>
      </w:r>
      <w:r w:rsidRPr="00E668F4">
        <w:rPr>
          <w:rFonts w:ascii="Times New Roman" w:eastAsia="Times New Roman" w:hAnsi="Times New Roman" w:cs="Times New Roman"/>
          <w:lang w:eastAsia="pl-PL"/>
        </w:rPr>
        <w:t>zostanie rozstrzygnięty również wtedy, gdy na określone w ogłoszeniu zadanie wpłynie tylko jedna oferta.</w:t>
      </w:r>
    </w:p>
    <w:p w14:paraId="01C4547C" w14:textId="77777777" w:rsidR="004A309E" w:rsidRPr="00E668F4" w:rsidRDefault="004A309E" w:rsidP="00FA4CC6">
      <w:pPr>
        <w:spacing w:after="20" w:line="360" w:lineRule="auto"/>
        <w:jc w:val="both"/>
        <w:rPr>
          <w:rStyle w:val="markedcontent"/>
          <w:rFonts w:ascii="Times New Roman" w:eastAsia="Times New Roman" w:hAnsi="Times New Roman" w:cs="Times New Roman"/>
          <w:lang w:eastAsia="pl-PL"/>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BD1324" w:rsidRPr="00E668F4" w14:paraId="4979E5E7" w14:textId="77777777" w:rsidTr="003B5474">
        <w:tc>
          <w:tcPr>
            <w:tcW w:w="9062" w:type="dxa"/>
            <w:shd w:val="clear" w:color="auto" w:fill="D0CECE" w:themeFill="background2" w:themeFillShade="E6"/>
          </w:tcPr>
          <w:p w14:paraId="63E9D2D1" w14:textId="77777777" w:rsidR="00BD1324" w:rsidRPr="00E668F4" w:rsidRDefault="00BD1324" w:rsidP="00FA4CC6">
            <w:pPr>
              <w:pStyle w:val="Akapitzlist"/>
              <w:numPr>
                <w:ilvl w:val="0"/>
                <w:numId w:val="10"/>
              </w:numPr>
              <w:autoSpaceDE w:val="0"/>
              <w:autoSpaceDN w:val="0"/>
              <w:adjustRightInd w:val="0"/>
              <w:spacing w:after="20" w:line="360" w:lineRule="auto"/>
              <w:jc w:val="center"/>
              <w:rPr>
                <w:rFonts w:ascii="Times New Roman" w:hAnsi="Times New Roman" w:cs="Times New Roman"/>
                <w:b/>
                <w:bCs/>
              </w:rPr>
            </w:pPr>
          </w:p>
          <w:p w14:paraId="1C49777E" w14:textId="77777777" w:rsidR="00BD1324" w:rsidRPr="00E668F4" w:rsidRDefault="00BD1324" w:rsidP="00FA4CC6">
            <w:pPr>
              <w:spacing w:after="20" w:line="360" w:lineRule="auto"/>
              <w:jc w:val="center"/>
              <w:rPr>
                <w:rFonts w:ascii="Times New Roman" w:hAnsi="Times New Roman" w:cs="Times New Roman"/>
                <w:b/>
              </w:rPr>
            </w:pPr>
            <w:r w:rsidRPr="00E668F4">
              <w:rPr>
                <w:rStyle w:val="markedcontent"/>
                <w:rFonts w:ascii="Times New Roman" w:hAnsi="Times New Roman" w:cs="Times New Roman"/>
                <w:b/>
              </w:rPr>
              <w:t>TERMIN I WARUNKI REALIZACJI ZADANIA PUBLICZNEGO</w:t>
            </w:r>
          </w:p>
        </w:tc>
      </w:tr>
    </w:tbl>
    <w:p w14:paraId="6475B38B" w14:textId="77777777" w:rsidR="00BD1324" w:rsidRPr="00E668F4" w:rsidRDefault="00BD1324" w:rsidP="00FA4CC6">
      <w:pPr>
        <w:spacing w:after="20" w:line="360" w:lineRule="auto"/>
        <w:jc w:val="both"/>
        <w:rPr>
          <w:rStyle w:val="markedcontent"/>
          <w:rFonts w:ascii="Times New Roman" w:eastAsia="Times New Roman" w:hAnsi="Times New Roman" w:cs="Times New Roman"/>
          <w:lang w:eastAsia="pl-PL"/>
        </w:rPr>
      </w:pPr>
    </w:p>
    <w:p w14:paraId="1275D987" w14:textId="77777777" w:rsidR="00733CBE" w:rsidRPr="00E668F4" w:rsidRDefault="00733CBE" w:rsidP="00FA4CC6">
      <w:pPr>
        <w:pStyle w:val="Akapitzlist"/>
        <w:numPr>
          <w:ilvl w:val="0"/>
          <w:numId w:val="1"/>
        </w:numPr>
        <w:autoSpaceDE w:val="0"/>
        <w:autoSpaceDN w:val="0"/>
        <w:adjustRightInd w:val="0"/>
        <w:spacing w:after="20" w:line="360" w:lineRule="auto"/>
        <w:rPr>
          <w:rFonts w:ascii="Times New Roman" w:hAnsi="Times New Roman" w:cs="Times New Roman"/>
          <w:bCs/>
        </w:rPr>
      </w:pPr>
      <w:r w:rsidRPr="00E668F4">
        <w:rPr>
          <w:rFonts w:ascii="Times New Roman" w:hAnsi="Times New Roman" w:cs="Times New Roman"/>
          <w:bCs/>
        </w:rPr>
        <w:t>Termin realiza</w:t>
      </w:r>
      <w:r w:rsidR="00987DC8" w:rsidRPr="00E668F4">
        <w:rPr>
          <w:rFonts w:ascii="Times New Roman" w:hAnsi="Times New Roman" w:cs="Times New Roman"/>
          <w:bCs/>
        </w:rPr>
        <w:t>cji zadania: 01.08.2021 do 30</w:t>
      </w:r>
      <w:r w:rsidR="00155AC8" w:rsidRPr="00E668F4">
        <w:rPr>
          <w:rFonts w:ascii="Times New Roman" w:hAnsi="Times New Roman" w:cs="Times New Roman"/>
          <w:bCs/>
        </w:rPr>
        <w:t>.04</w:t>
      </w:r>
      <w:r w:rsidRPr="00E668F4">
        <w:rPr>
          <w:rFonts w:ascii="Times New Roman" w:hAnsi="Times New Roman" w:cs="Times New Roman"/>
          <w:bCs/>
        </w:rPr>
        <w:t>.2022</w:t>
      </w:r>
    </w:p>
    <w:p w14:paraId="4E26D773" w14:textId="77777777" w:rsidR="00733CBE" w:rsidRPr="00E668F4" w:rsidRDefault="00733CBE" w:rsidP="00FA4CC6">
      <w:pPr>
        <w:pStyle w:val="Akapitzlist"/>
        <w:numPr>
          <w:ilvl w:val="0"/>
          <w:numId w:val="1"/>
        </w:numPr>
        <w:autoSpaceDE w:val="0"/>
        <w:autoSpaceDN w:val="0"/>
        <w:adjustRightInd w:val="0"/>
        <w:spacing w:after="20" w:line="360" w:lineRule="auto"/>
        <w:jc w:val="both"/>
        <w:rPr>
          <w:rFonts w:ascii="Times New Roman" w:hAnsi="Times New Roman" w:cs="Times New Roman"/>
          <w:bCs/>
        </w:rPr>
      </w:pPr>
      <w:r w:rsidRPr="00E668F4">
        <w:rPr>
          <w:rFonts w:ascii="Times New Roman" w:hAnsi="Times New Roman" w:cs="Times New Roman"/>
          <w:bCs/>
        </w:rPr>
        <w:t>Termin poniesienia wydatków ze</w:t>
      </w:r>
      <w:r w:rsidR="00A22557" w:rsidRPr="00E668F4">
        <w:rPr>
          <w:rFonts w:ascii="Times New Roman" w:hAnsi="Times New Roman" w:cs="Times New Roman"/>
          <w:bCs/>
        </w:rPr>
        <w:t xml:space="preserve"> środków pochodzących z dotacji ustala się</w:t>
      </w:r>
      <w:r w:rsidRPr="00E668F4">
        <w:rPr>
          <w:rFonts w:ascii="Times New Roman" w:hAnsi="Times New Roman" w:cs="Times New Roman"/>
          <w:bCs/>
        </w:rPr>
        <w:t xml:space="preserve"> od dnia podpisania </w:t>
      </w:r>
      <w:r w:rsidR="00A22557" w:rsidRPr="00E668F4">
        <w:rPr>
          <w:rFonts w:ascii="Times New Roman" w:hAnsi="Times New Roman" w:cs="Times New Roman"/>
          <w:bCs/>
        </w:rPr>
        <w:t xml:space="preserve">umowy do końca terminu realizacji zadania, z tym że najpóźniej do </w:t>
      </w:r>
      <w:r w:rsidR="00987DC8" w:rsidRPr="00E668F4">
        <w:rPr>
          <w:rFonts w:ascii="Times New Roman" w:hAnsi="Times New Roman" w:cs="Times New Roman"/>
          <w:bCs/>
        </w:rPr>
        <w:t>30</w:t>
      </w:r>
      <w:r w:rsidR="00155AC8" w:rsidRPr="00E668F4">
        <w:rPr>
          <w:rFonts w:ascii="Times New Roman" w:hAnsi="Times New Roman" w:cs="Times New Roman"/>
          <w:bCs/>
        </w:rPr>
        <w:t>.04</w:t>
      </w:r>
      <w:r w:rsidRPr="00E668F4">
        <w:rPr>
          <w:rFonts w:ascii="Times New Roman" w:hAnsi="Times New Roman" w:cs="Times New Roman"/>
          <w:bCs/>
        </w:rPr>
        <w:t>.2022 roku.</w:t>
      </w:r>
    </w:p>
    <w:p w14:paraId="43243496" w14:textId="77777777" w:rsidR="003234F0" w:rsidRPr="00E668F4" w:rsidRDefault="003234F0" w:rsidP="00FA4CC6">
      <w:pPr>
        <w:pStyle w:val="Akapitzlist"/>
        <w:numPr>
          <w:ilvl w:val="0"/>
          <w:numId w:val="1"/>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Na realizację zadania przeznaczono środki finansowe w wysokości wskazanej w </w:t>
      </w:r>
      <w:r w:rsidR="00BD1324" w:rsidRPr="00E668F4">
        <w:rPr>
          <w:rFonts w:ascii="Times New Roman" w:eastAsia="Times New Roman" w:hAnsi="Times New Roman" w:cs="Times New Roman"/>
          <w:lang w:eastAsia="pl-PL"/>
        </w:rPr>
        <w:t>cz. II</w:t>
      </w:r>
      <w:r w:rsidRPr="00E668F4">
        <w:rPr>
          <w:rFonts w:ascii="Times New Roman" w:eastAsia="Times New Roman" w:hAnsi="Times New Roman" w:cs="Times New Roman"/>
          <w:lang w:eastAsia="pl-PL"/>
        </w:rPr>
        <w:t xml:space="preserve"> ogłoszenia. Oferent nie może złożyć oferty na </w:t>
      </w:r>
      <w:r w:rsidR="00BD1324" w:rsidRPr="00E668F4">
        <w:rPr>
          <w:rFonts w:ascii="Times New Roman" w:eastAsia="Times New Roman" w:hAnsi="Times New Roman" w:cs="Times New Roman"/>
          <w:lang w:eastAsia="pl-PL"/>
        </w:rPr>
        <w:t xml:space="preserve">kwotę wyższą niż wskazana w cz. II ogłoszenia. </w:t>
      </w:r>
    </w:p>
    <w:p w14:paraId="5F024837" w14:textId="77777777" w:rsidR="003234F0" w:rsidRPr="00E668F4" w:rsidRDefault="003234F0" w:rsidP="00FA4CC6">
      <w:pPr>
        <w:pStyle w:val="Akapitzlist"/>
        <w:numPr>
          <w:ilvl w:val="0"/>
          <w:numId w:val="1"/>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trakcie realizacji zadania dopuszcza się dokonanie przesunięć pomiędzy poszczególnymi pozycjami kosztów, określonymi w kalkulacji przewidywanych kosztów, o ile nie nastąpiło </w:t>
      </w:r>
      <w:r w:rsidRPr="00E668F4">
        <w:rPr>
          <w:rFonts w:ascii="Times New Roman" w:eastAsia="Times New Roman" w:hAnsi="Times New Roman" w:cs="Times New Roman"/>
          <w:lang w:eastAsia="pl-PL"/>
        </w:rPr>
        <w:lastRenderedPageBreak/>
        <w:t>zwiększenie tego wydatku o więcej niż 10%. Zmiany powyżej 10% wartości wymagają aneksu do umowy.</w:t>
      </w:r>
    </w:p>
    <w:p w14:paraId="75994B21" w14:textId="77777777" w:rsidR="003234F0" w:rsidRPr="00E668F4" w:rsidRDefault="003234F0" w:rsidP="00FA4CC6">
      <w:pPr>
        <w:pStyle w:val="Akapitzlist"/>
        <w:numPr>
          <w:ilvl w:val="0"/>
          <w:numId w:val="1"/>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Aneksu do umowy wymaga również utworzenie nowej pozycji kosztowej w ramach kwoty dotacji.</w:t>
      </w:r>
    </w:p>
    <w:p w14:paraId="14E43970" w14:textId="77777777" w:rsidR="003234F0" w:rsidRPr="00E668F4" w:rsidRDefault="003234F0" w:rsidP="00FA4CC6">
      <w:pPr>
        <w:pStyle w:val="Akapitzlist"/>
        <w:numPr>
          <w:ilvl w:val="0"/>
          <w:numId w:val="1"/>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Ogłaszający konkurs nie wymaga wniesienia wkładu własnego finansowego i/lub niefinansowego, gdyż maksymalny poziom dofinansowania ustala się na poziomie 100%. Zaleca się jednakże , by w pkt. V A formularza ująć wszystkie koszty realizacji zadania, w tym wkład własny niefinansowy. </w:t>
      </w:r>
    </w:p>
    <w:p w14:paraId="127C2853" w14:textId="77777777" w:rsidR="0043074E" w:rsidRPr="00E668F4" w:rsidRDefault="00CE1248" w:rsidP="00FA4CC6">
      <w:pPr>
        <w:pStyle w:val="Akapitzlist"/>
        <w:numPr>
          <w:ilvl w:val="0"/>
          <w:numId w:val="1"/>
        </w:numPr>
        <w:autoSpaceDE w:val="0"/>
        <w:autoSpaceDN w:val="0"/>
        <w:adjustRightInd w:val="0"/>
        <w:spacing w:after="20" w:line="360" w:lineRule="auto"/>
        <w:jc w:val="both"/>
        <w:rPr>
          <w:rFonts w:ascii="Times New Roman" w:hAnsi="Times New Roman" w:cs="Times New Roman"/>
          <w:bCs/>
        </w:rPr>
      </w:pPr>
      <w:r w:rsidRPr="00E668F4">
        <w:rPr>
          <w:rFonts w:ascii="Times New Roman" w:hAnsi="Times New Roman" w:cs="Times New Roman"/>
        </w:rPr>
        <w:t xml:space="preserve">W ramach dotacji będą finansowane wyłącznie koszty </w:t>
      </w:r>
      <w:r w:rsidRPr="00E668F4">
        <w:rPr>
          <w:rFonts w:ascii="Times New Roman" w:hAnsi="Times New Roman" w:cs="Times New Roman"/>
          <w:bCs/>
        </w:rPr>
        <w:t>bezpośredni</w:t>
      </w:r>
      <w:r w:rsidR="00987DC8" w:rsidRPr="00E668F4">
        <w:rPr>
          <w:rFonts w:ascii="Times New Roman" w:hAnsi="Times New Roman" w:cs="Times New Roman"/>
          <w:bCs/>
        </w:rPr>
        <w:t>o związane z realizacją zadania, czyli koszty realizacji działań oraz koszty administracyjne.</w:t>
      </w:r>
    </w:p>
    <w:p w14:paraId="4023B931" w14:textId="77777777" w:rsidR="00CE1248" w:rsidRPr="00E668F4" w:rsidRDefault="00A265A0" w:rsidP="00FA4CC6">
      <w:pPr>
        <w:pStyle w:val="Akapitzlist"/>
        <w:numPr>
          <w:ilvl w:val="0"/>
          <w:numId w:val="1"/>
        </w:numPr>
        <w:autoSpaceDE w:val="0"/>
        <w:autoSpaceDN w:val="0"/>
        <w:adjustRightInd w:val="0"/>
        <w:spacing w:after="20" w:line="360" w:lineRule="auto"/>
        <w:jc w:val="both"/>
        <w:rPr>
          <w:rFonts w:ascii="Times New Roman" w:hAnsi="Times New Roman" w:cs="Times New Roman"/>
          <w:bCs/>
        </w:rPr>
      </w:pPr>
      <w:r w:rsidRPr="00E668F4">
        <w:rPr>
          <w:rFonts w:ascii="Times New Roman" w:hAnsi="Times New Roman" w:cs="Times New Roman"/>
          <w:bCs/>
        </w:rPr>
        <w:t xml:space="preserve">Ogłaszający konkurs dopuszcza finansowanie w ramach zadania kosztów administracyjnych bezpośrednio związanych z jego realizacją w wysokości adekwatnej do skali zadania – zaleca się by wysokość kosztów administracyjnych nie przekraczała 15% wartości dotacji. </w:t>
      </w:r>
    </w:p>
    <w:p w14:paraId="358459C1" w14:textId="0CCD2BAD" w:rsidR="0043074E" w:rsidRPr="00E668F4" w:rsidRDefault="0043074E" w:rsidP="00FA4CC6">
      <w:pPr>
        <w:pStyle w:val="Akapitzlist"/>
        <w:numPr>
          <w:ilvl w:val="0"/>
          <w:numId w:val="1"/>
        </w:numPr>
        <w:autoSpaceDE w:val="0"/>
        <w:autoSpaceDN w:val="0"/>
        <w:adjustRightInd w:val="0"/>
        <w:spacing w:after="20" w:line="360" w:lineRule="auto"/>
        <w:jc w:val="both"/>
        <w:rPr>
          <w:rFonts w:ascii="Times New Roman" w:hAnsi="Times New Roman" w:cs="Times New Roman"/>
          <w:bCs/>
        </w:rPr>
      </w:pPr>
      <w:r w:rsidRPr="00E668F4">
        <w:rPr>
          <w:rFonts w:ascii="Times New Roman" w:hAnsi="Times New Roman" w:cs="Times New Roman"/>
          <w:bCs/>
        </w:rPr>
        <w:t xml:space="preserve">Ogłaszający konkurs dopuszcza finansowanie w ramach zadania kosztów związanych </w:t>
      </w:r>
      <w:r w:rsidR="009206A5" w:rsidRPr="00E668F4">
        <w:rPr>
          <w:rFonts w:ascii="Times New Roman" w:hAnsi="Times New Roman" w:cs="Times New Roman"/>
          <w:bCs/>
        </w:rPr>
        <w:br/>
      </w:r>
      <w:r w:rsidRPr="00E668F4">
        <w:rPr>
          <w:rFonts w:ascii="Times New Roman" w:hAnsi="Times New Roman" w:cs="Times New Roman"/>
          <w:bCs/>
        </w:rPr>
        <w:t xml:space="preserve">z zakupami drobnego sprzętu i wyposażania bezpośrednio związanych z jego realizacją </w:t>
      </w:r>
      <w:r w:rsidR="009206A5" w:rsidRPr="00E668F4">
        <w:rPr>
          <w:rFonts w:ascii="Times New Roman" w:hAnsi="Times New Roman" w:cs="Times New Roman"/>
          <w:bCs/>
        </w:rPr>
        <w:br/>
      </w:r>
      <w:r w:rsidRPr="00E668F4">
        <w:rPr>
          <w:rFonts w:ascii="Times New Roman" w:hAnsi="Times New Roman" w:cs="Times New Roman"/>
          <w:bCs/>
        </w:rPr>
        <w:t>w wysokości adekwatnej do skali zadania – zaleca się by wysokość zakupów drobnego sprzętu i wyposażenia nie przekraczała 10% wartości dotacji.</w:t>
      </w:r>
    </w:p>
    <w:p w14:paraId="3174097F" w14:textId="77777777" w:rsidR="003234F0" w:rsidRPr="00E668F4" w:rsidRDefault="00CE1248" w:rsidP="00FA4CC6">
      <w:pPr>
        <w:pStyle w:val="Akapitzlist"/>
        <w:numPr>
          <w:ilvl w:val="0"/>
          <w:numId w:val="1"/>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Wybrany Oferent zobowiązany jest do wyodrębnienia w ewidencji księgowej środków otrzymanych na realizację umowy.</w:t>
      </w:r>
    </w:p>
    <w:p w14:paraId="4B9D1272" w14:textId="3611471E" w:rsidR="00733CBE" w:rsidRPr="00E668F4" w:rsidRDefault="00A22557" w:rsidP="00FA4CC6">
      <w:pPr>
        <w:pStyle w:val="Akapitzlist"/>
        <w:numPr>
          <w:ilvl w:val="0"/>
          <w:numId w:val="1"/>
        </w:numPr>
        <w:autoSpaceDE w:val="0"/>
        <w:autoSpaceDN w:val="0"/>
        <w:adjustRightInd w:val="0"/>
        <w:spacing w:after="20" w:line="360" w:lineRule="auto"/>
        <w:jc w:val="both"/>
        <w:rPr>
          <w:rFonts w:ascii="Times New Roman" w:hAnsi="Times New Roman" w:cs="Times New Roman"/>
          <w:bCs/>
        </w:rPr>
      </w:pPr>
      <w:r w:rsidRPr="00E668F4">
        <w:rPr>
          <w:rFonts w:ascii="Times New Roman" w:hAnsi="Times New Roman" w:cs="Times New Roman"/>
        </w:rPr>
        <w:t>Termin i szczegółowe warunki realizacji zadania zostaną zawarte w umowie według wzoru określonego w</w:t>
      </w:r>
      <w:r w:rsidR="00733CBE" w:rsidRPr="00E668F4">
        <w:rPr>
          <w:rFonts w:ascii="Times New Roman" w:hAnsi="Times New Roman" w:cs="Times New Roman"/>
        </w:rPr>
        <w:t xml:space="preserve"> </w:t>
      </w:r>
      <w:r w:rsidRPr="00E668F4">
        <w:rPr>
          <w:rFonts w:ascii="Times New Roman" w:hAnsi="Times New Roman" w:cs="Times New Roman"/>
        </w:rPr>
        <w:t xml:space="preserve">Rozporządzeniu Przewodniczącego Komitetu do spraw Pożytku Publicznego </w:t>
      </w:r>
      <w:r w:rsidR="009206A5" w:rsidRPr="00E668F4">
        <w:rPr>
          <w:rFonts w:ascii="Times New Roman" w:hAnsi="Times New Roman" w:cs="Times New Roman"/>
        </w:rPr>
        <w:br/>
      </w:r>
      <w:r w:rsidRPr="00E668F4">
        <w:rPr>
          <w:rFonts w:ascii="Times New Roman" w:hAnsi="Times New Roman" w:cs="Times New Roman"/>
        </w:rPr>
        <w:t>z dnia 24 października 2018r.</w:t>
      </w:r>
      <w:r w:rsidR="00733CBE" w:rsidRPr="00E668F4">
        <w:rPr>
          <w:rFonts w:ascii="Times New Roman" w:hAnsi="Times New Roman" w:cs="Times New Roman"/>
        </w:rPr>
        <w:t xml:space="preserve"> </w:t>
      </w:r>
      <w:r w:rsidRPr="00E668F4">
        <w:rPr>
          <w:rFonts w:ascii="Times New Roman" w:hAnsi="Times New Roman" w:cs="Times New Roman"/>
        </w:rPr>
        <w:t>w sprawie wzorów ofert i ramowych wzorów umów dotyczących realizacji zadań publicznych oraz wzorów</w:t>
      </w:r>
      <w:r w:rsidR="00733CBE" w:rsidRPr="00E668F4">
        <w:rPr>
          <w:rFonts w:ascii="Times New Roman" w:hAnsi="Times New Roman" w:cs="Times New Roman"/>
        </w:rPr>
        <w:t xml:space="preserve"> </w:t>
      </w:r>
      <w:r w:rsidRPr="00E668F4">
        <w:rPr>
          <w:rFonts w:ascii="Times New Roman" w:hAnsi="Times New Roman" w:cs="Times New Roman"/>
        </w:rPr>
        <w:t xml:space="preserve">sprawozdań z wykonania tych zadań (Dz.U. 2018 poz. 2057) podpisanej z wybranym </w:t>
      </w:r>
      <w:r w:rsidR="00D6587E" w:rsidRPr="00E668F4">
        <w:rPr>
          <w:rFonts w:ascii="Times New Roman" w:hAnsi="Times New Roman" w:cs="Times New Roman"/>
        </w:rPr>
        <w:t>Oferentem</w:t>
      </w:r>
      <w:r w:rsidRPr="00E668F4">
        <w:rPr>
          <w:rFonts w:ascii="Times New Roman" w:hAnsi="Times New Roman" w:cs="Times New Roman"/>
        </w:rPr>
        <w:t>.</w:t>
      </w:r>
    </w:p>
    <w:p w14:paraId="63D979ED" w14:textId="77777777" w:rsidR="00733CBE" w:rsidRPr="00E668F4" w:rsidRDefault="00733CBE" w:rsidP="00FA4CC6">
      <w:pPr>
        <w:pStyle w:val="Akapitzlist"/>
        <w:numPr>
          <w:ilvl w:val="0"/>
          <w:numId w:val="1"/>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Oferent</w:t>
      </w:r>
      <w:r w:rsidR="00A22557" w:rsidRPr="00E668F4">
        <w:rPr>
          <w:rFonts w:ascii="Times New Roman" w:hAnsi="Times New Roman" w:cs="Times New Roman"/>
        </w:rPr>
        <w:t xml:space="preserve"> przyjmując zadanie do realizacji, zobowiązuje się do jego wykonania w trybie i na zasadach</w:t>
      </w:r>
      <w:r w:rsidRPr="00E668F4">
        <w:rPr>
          <w:rFonts w:ascii="Times New Roman" w:hAnsi="Times New Roman" w:cs="Times New Roman"/>
        </w:rPr>
        <w:t xml:space="preserve"> </w:t>
      </w:r>
      <w:r w:rsidR="00A22557" w:rsidRPr="00E668F4">
        <w:rPr>
          <w:rFonts w:ascii="Times New Roman" w:hAnsi="Times New Roman" w:cs="Times New Roman"/>
        </w:rPr>
        <w:t>określonych w umowie.</w:t>
      </w:r>
    </w:p>
    <w:p w14:paraId="4A6933B2" w14:textId="0EC33C38" w:rsidR="00161CDD" w:rsidRPr="00E668F4" w:rsidRDefault="00733CBE" w:rsidP="00FA4CC6">
      <w:pPr>
        <w:pStyle w:val="Akapitzlist"/>
        <w:numPr>
          <w:ilvl w:val="0"/>
          <w:numId w:val="1"/>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Zadanie publiczne nie może być zrealizowane przez podmiot niebędący stroną umowy, chyba, że umowa zezwala na wykonanie określonej części zadania przez taki podmiot.</w:t>
      </w:r>
    </w:p>
    <w:p w14:paraId="72E9FA99" w14:textId="153FA526" w:rsidR="009206A5" w:rsidRPr="00E668F4" w:rsidRDefault="009206A5" w:rsidP="009206A5">
      <w:pPr>
        <w:pStyle w:val="Akapitzlist"/>
        <w:autoSpaceDE w:val="0"/>
        <w:autoSpaceDN w:val="0"/>
        <w:adjustRightInd w:val="0"/>
        <w:spacing w:after="20" w:line="360" w:lineRule="auto"/>
        <w:jc w:val="both"/>
        <w:rPr>
          <w:rFonts w:ascii="Times New Roman" w:hAnsi="Times New Roman" w:cs="Times New Roman"/>
        </w:rPr>
      </w:pPr>
    </w:p>
    <w:p w14:paraId="45AF71B4" w14:textId="76A9EA7E" w:rsidR="009206A5" w:rsidRPr="00E668F4" w:rsidRDefault="009206A5" w:rsidP="009206A5">
      <w:pPr>
        <w:pStyle w:val="Akapitzlist"/>
        <w:autoSpaceDE w:val="0"/>
        <w:autoSpaceDN w:val="0"/>
        <w:adjustRightInd w:val="0"/>
        <w:spacing w:after="20" w:line="360" w:lineRule="auto"/>
        <w:jc w:val="both"/>
        <w:rPr>
          <w:rFonts w:ascii="Times New Roman" w:hAnsi="Times New Roman" w:cs="Times New Roman"/>
        </w:rPr>
      </w:pPr>
    </w:p>
    <w:p w14:paraId="6F95D763" w14:textId="6274D54B" w:rsidR="009206A5" w:rsidRPr="00E668F4" w:rsidRDefault="009206A5" w:rsidP="009206A5">
      <w:pPr>
        <w:pStyle w:val="Akapitzlist"/>
        <w:autoSpaceDE w:val="0"/>
        <w:autoSpaceDN w:val="0"/>
        <w:adjustRightInd w:val="0"/>
        <w:spacing w:after="20" w:line="360" w:lineRule="auto"/>
        <w:jc w:val="both"/>
        <w:rPr>
          <w:rFonts w:ascii="Times New Roman" w:hAnsi="Times New Roman" w:cs="Times New Roman"/>
        </w:rPr>
      </w:pPr>
    </w:p>
    <w:p w14:paraId="3727807A" w14:textId="0178A72F" w:rsidR="009206A5" w:rsidRPr="00E668F4" w:rsidRDefault="009206A5" w:rsidP="009206A5">
      <w:pPr>
        <w:pStyle w:val="Akapitzlist"/>
        <w:autoSpaceDE w:val="0"/>
        <w:autoSpaceDN w:val="0"/>
        <w:adjustRightInd w:val="0"/>
        <w:spacing w:after="20" w:line="360" w:lineRule="auto"/>
        <w:jc w:val="both"/>
        <w:rPr>
          <w:rFonts w:ascii="Times New Roman" w:hAnsi="Times New Roman" w:cs="Times New Roman"/>
        </w:rPr>
      </w:pPr>
    </w:p>
    <w:p w14:paraId="0CB267E8" w14:textId="3348DABE" w:rsidR="009206A5" w:rsidRPr="00E668F4" w:rsidRDefault="009206A5" w:rsidP="009206A5">
      <w:pPr>
        <w:pStyle w:val="Akapitzlist"/>
        <w:autoSpaceDE w:val="0"/>
        <w:autoSpaceDN w:val="0"/>
        <w:adjustRightInd w:val="0"/>
        <w:spacing w:after="20" w:line="360" w:lineRule="auto"/>
        <w:jc w:val="both"/>
        <w:rPr>
          <w:rFonts w:ascii="Times New Roman" w:hAnsi="Times New Roman" w:cs="Times New Roman"/>
        </w:rPr>
      </w:pPr>
    </w:p>
    <w:p w14:paraId="0CFC777E" w14:textId="4C80CB0B" w:rsidR="009206A5" w:rsidRPr="00E668F4" w:rsidRDefault="009206A5" w:rsidP="009206A5">
      <w:pPr>
        <w:pStyle w:val="Akapitzlist"/>
        <w:autoSpaceDE w:val="0"/>
        <w:autoSpaceDN w:val="0"/>
        <w:adjustRightInd w:val="0"/>
        <w:spacing w:after="20" w:line="360" w:lineRule="auto"/>
        <w:jc w:val="both"/>
        <w:rPr>
          <w:rFonts w:ascii="Times New Roman" w:hAnsi="Times New Roman" w:cs="Times New Roman"/>
        </w:rPr>
      </w:pPr>
    </w:p>
    <w:p w14:paraId="03FA31EA" w14:textId="77777777" w:rsidR="009206A5" w:rsidRPr="00E668F4" w:rsidRDefault="009206A5" w:rsidP="009206A5">
      <w:pPr>
        <w:pStyle w:val="Akapitzlist"/>
        <w:autoSpaceDE w:val="0"/>
        <w:autoSpaceDN w:val="0"/>
        <w:adjustRightInd w:val="0"/>
        <w:spacing w:after="20" w:line="360" w:lineRule="auto"/>
        <w:jc w:val="both"/>
        <w:rPr>
          <w:rStyle w:val="markedcontent"/>
          <w:rFonts w:ascii="Times New Roman" w:hAnsi="Times New Roman" w:cs="Times New Roman"/>
        </w:rPr>
      </w:pPr>
    </w:p>
    <w:p w14:paraId="40F10616" w14:textId="77777777" w:rsidR="00161CDD" w:rsidRPr="00E668F4" w:rsidRDefault="00161CDD" w:rsidP="00FA4CC6">
      <w:pPr>
        <w:autoSpaceDE w:val="0"/>
        <w:autoSpaceDN w:val="0"/>
        <w:adjustRightInd w:val="0"/>
        <w:spacing w:after="20" w:line="360" w:lineRule="auto"/>
        <w:jc w:val="both"/>
        <w:rPr>
          <w:rStyle w:val="markedcontent"/>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BD1324" w:rsidRPr="00E668F4" w14:paraId="1A01B23A" w14:textId="77777777" w:rsidTr="003B5474">
        <w:tc>
          <w:tcPr>
            <w:tcW w:w="9062" w:type="dxa"/>
            <w:shd w:val="clear" w:color="auto" w:fill="D0CECE" w:themeFill="background2" w:themeFillShade="E6"/>
          </w:tcPr>
          <w:p w14:paraId="79834C56" w14:textId="77777777" w:rsidR="00BD1324" w:rsidRPr="00E668F4" w:rsidRDefault="00BD1324" w:rsidP="00FA4CC6">
            <w:pPr>
              <w:pStyle w:val="Akapitzlist"/>
              <w:numPr>
                <w:ilvl w:val="0"/>
                <w:numId w:val="10"/>
              </w:numPr>
              <w:autoSpaceDE w:val="0"/>
              <w:autoSpaceDN w:val="0"/>
              <w:adjustRightInd w:val="0"/>
              <w:spacing w:after="20" w:line="360" w:lineRule="auto"/>
              <w:jc w:val="center"/>
              <w:rPr>
                <w:rFonts w:ascii="Times New Roman" w:hAnsi="Times New Roman" w:cs="Times New Roman"/>
                <w:b/>
                <w:bCs/>
              </w:rPr>
            </w:pPr>
          </w:p>
          <w:p w14:paraId="3D1470FC" w14:textId="77777777" w:rsidR="003B5474" w:rsidRPr="00E668F4" w:rsidRDefault="00BD1324" w:rsidP="00FA4CC6">
            <w:pPr>
              <w:autoSpaceDE w:val="0"/>
              <w:autoSpaceDN w:val="0"/>
              <w:adjustRightInd w:val="0"/>
              <w:spacing w:after="20" w:line="360" w:lineRule="auto"/>
              <w:jc w:val="center"/>
              <w:rPr>
                <w:rFonts w:ascii="Times New Roman" w:hAnsi="Times New Roman" w:cs="Times New Roman"/>
                <w:b/>
              </w:rPr>
            </w:pPr>
            <w:r w:rsidRPr="00E668F4">
              <w:rPr>
                <w:rFonts w:ascii="Times New Roman" w:hAnsi="Times New Roman" w:cs="Times New Roman"/>
                <w:b/>
              </w:rPr>
              <w:t xml:space="preserve">WYMOGI SKŁADANIA DODATKOWYCH INFORMACJI </w:t>
            </w:r>
          </w:p>
          <w:p w14:paraId="543F4332" w14:textId="77777777" w:rsidR="00BD1324" w:rsidRPr="00E668F4" w:rsidRDefault="00BD1324" w:rsidP="00FA4CC6">
            <w:pPr>
              <w:autoSpaceDE w:val="0"/>
              <w:autoSpaceDN w:val="0"/>
              <w:adjustRightInd w:val="0"/>
              <w:spacing w:after="20" w:line="360" w:lineRule="auto"/>
              <w:jc w:val="center"/>
              <w:rPr>
                <w:rFonts w:ascii="Times New Roman" w:hAnsi="Times New Roman" w:cs="Times New Roman"/>
                <w:b/>
              </w:rPr>
            </w:pPr>
            <w:r w:rsidRPr="00E668F4">
              <w:rPr>
                <w:rFonts w:ascii="Times New Roman" w:hAnsi="Times New Roman" w:cs="Times New Roman"/>
                <w:b/>
              </w:rPr>
              <w:t>DOTYCZĄCYCH REZULTATÓW W REALIZACJI ZADANIA PUBLICZNEGO</w:t>
            </w:r>
          </w:p>
        </w:tc>
      </w:tr>
    </w:tbl>
    <w:p w14:paraId="4E1F2579" w14:textId="77777777" w:rsidR="003C65EC" w:rsidRPr="00E668F4" w:rsidRDefault="003C65EC" w:rsidP="00FA4CC6">
      <w:pPr>
        <w:autoSpaceDE w:val="0"/>
        <w:autoSpaceDN w:val="0"/>
        <w:adjustRightInd w:val="0"/>
        <w:spacing w:after="20" w:line="360" w:lineRule="auto"/>
        <w:jc w:val="both"/>
        <w:rPr>
          <w:rFonts w:ascii="Times New Roman" w:hAnsi="Times New Roman" w:cs="Times New Roman"/>
          <w:b/>
        </w:rPr>
      </w:pPr>
    </w:p>
    <w:p w14:paraId="1BED7AF6" w14:textId="77777777" w:rsidR="003C65EC" w:rsidRPr="00E668F4" w:rsidRDefault="003C65EC" w:rsidP="00FA4CC6">
      <w:pPr>
        <w:pStyle w:val="Akapitzlist"/>
        <w:numPr>
          <w:ilvl w:val="0"/>
          <w:numId w:val="3"/>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Ogłaszający konkurs wymaga wskazania w ofercie następujących rezultatów zadania publicznego</w:t>
      </w:r>
      <w:r w:rsidR="00161CDD" w:rsidRPr="00E668F4">
        <w:rPr>
          <w:rFonts w:ascii="Times New Roman" w:hAnsi="Times New Roman" w:cs="Times New Roman"/>
        </w:rPr>
        <w:t>:</w:t>
      </w:r>
      <w:r w:rsidRPr="00E668F4">
        <w:rPr>
          <w:rFonts w:ascii="Times New Roman"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685"/>
        <w:gridCol w:w="4956"/>
      </w:tblGrid>
      <w:tr w:rsidR="00161CDD" w:rsidRPr="00E668F4" w14:paraId="782F417C" w14:textId="77777777" w:rsidTr="00161CDD">
        <w:trPr>
          <w:trHeight w:val="761"/>
        </w:trPr>
        <w:tc>
          <w:tcPr>
            <w:tcW w:w="426" w:type="dxa"/>
            <w:vAlign w:val="center"/>
          </w:tcPr>
          <w:p w14:paraId="0092E758" w14:textId="77777777" w:rsidR="00161CDD" w:rsidRPr="00E668F4" w:rsidRDefault="00161CDD" w:rsidP="00FA4CC6">
            <w:pPr>
              <w:spacing w:after="20" w:line="360" w:lineRule="auto"/>
              <w:jc w:val="center"/>
              <w:rPr>
                <w:rFonts w:ascii="Times New Roman" w:eastAsia="Times New Roman" w:hAnsi="Times New Roman" w:cs="Times New Roman"/>
                <w:b/>
                <w:bCs/>
                <w:color w:val="000000"/>
                <w:lang w:eastAsia="pl-PL"/>
              </w:rPr>
            </w:pPr>
          </w:p>
        </w:tc>
        <w:tc>
          <w:tcPr>
            <w:tcW w:w="3685" w:type="dxa"/>
            <w:shd w:val="clear" w:color="auto" w:fill="auto"/>
            <w:noWrap/>
            <w:vAlign w:val="center"/>
            <w:hideMark/>
          </w:tcPr>
          <w:p w14:paraId="1EC1C262" w14:textId="77777777" w:rsidR="00161CDD" w:rsidRPr="00E668F4" w:rsidRDefault="00161CDD"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 xml:space="preserve">Nazwa zadania publicznego (usługi społecznej) </w:t>
            </w:r>
          </w:p>
        </w:tc>
        <w:tc>
          <w:tcPr>
            <w:tcW w:w="4956" w:type="dxa"/>
            <w:shd w:val="clear" w:color="auto" w:fill="auto"/>
            <w:noWrap/>
            <w:vAlign w:val="center"/>
            <w:hideMark/>
          </w:tcPr>
          <w:p w14:paraId="0A4AF1EA" w14:textId="77777777" w:rsidR="00161CDD" w:rsidRPr="00E668F4" w:rsidRDefault="00161CDD" w:rsidP="00FA4CC6">
            <w:pPr>
              <w:spacing w:after="20" w:line="360" w:lineRule="auto"/>
              <w:jc w:val="center"/>
              <w:rPr>
                <w:rFonts w:ascii="Times New Roman" w:eastAsia="Times New Roman" w:hAnsi="Times New Roman" w:cs="Times New Roman"/>
                <w:b/>
                <w:bCs/>
                <w:color w:val="000000"/>
                <w:lang w:eastAsia="pl-PL"/>
              </w:rPr>
            </w:pPr>
            <w:r w:rsidRPr="00E668F4">
              <w:rPr>
                <w:rFonts w:ascii="Times New Roman" w:eastAsia="Times New Roman" w:hAnsi="Times New Roman" w:cs="Times New Roman"/>
                <w:b/>
                <w:bCs/>
                <w:color w:val="000000"/>
                <w:lang w:eastAsia="pl-PL"/>
              </w:rPr>
              <w:t xml:space="preserve">Wymagane rezultaty </w:t>
            </w:r>
          </w:p>
        </w:tc>
      </w:tr>
      <w:tr w:rsidR="00161CDD" w:rsidRPr="00E668F4" w14:paraId="22F32095" w14:textId="77777777" w:rsidTr="00161CDD">
        <w:trPr>
          <w:trHeight w:val="682"/>
        </w:trPr>
        <w:tc>
          <w:tcPr>
            <w:tcW w:w="426" w:type="dxa"/>
            <w:shd w:val="clear" w:color="000000" w:fill="FFFFFF"/>
            <w:vAlign w:val="center"/>
          </w:tcPr>
          <w:p w14:paraId="47F01F54" w14:textId="77777777" w:rsidR="00161CDD" w:rsidRPr="00E668F4" w:rsidRDefault="00987DC8"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1</w:t>
            </w:r>
          </w:p>
        </w:tc>
        <w:tc>
          <w:tcPr>
            <w:tcW w:w="3685" w:type="dxa"/>
            <w:shd w:val="clear" w:color="000000" w:fill="FFFFFF"/>
            <w:vAlign w:val="center"/>
            <w:hideMark/>
          </w:tcPr>
          <w:p w14:paraId="61EEC3B0" w14:textId="77777777" w:rsidR="00161CDD" w:rsidRPr="00E668F4" w:rsidRDefault="00161CDD"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Lokalny Klub Rodzinny (rodzice z dziećmi do 5 roku życia)</w:t>
            </w:r>
          </w:p>
        </w:tc>
        <w:tc>
          <w:tcPr>
            <w:tcW w:w="4956" w:type="dxa"/>
            <w:shd w:val="clear" w:color="auto" w:fill="auto"/>
            <w:noWrap/>
            <w:vAlign w:val="center"/>
          </w:tcPr>
          <w:p w14:paraId="1FD61F8A" w14:textId="77777777" w:rsidR="00161CDD" w:rsidRPr="00E668F4" w:rsidRDefault="00161CDD" w:rsidP="00FA4CC6">
            <w:pPr>
              <w:pStyle w:val="Akapitzlist"/>
              <w:numPr>
                <w:ilvl w:val="0"/>
                <w:numId w:val="37"/>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Liczba osób objętych wsparciem </w:t>
            </w:r>
          </w:p>
          <w:p w14:paraId="7484BA7C" w14:textId="77777777" w:rsidR="00161CDD" w:rsidRPr="00E668F4" w:rsidRDefault="00161CDD" w:rsidP="00FA4CC6">
            <w:pPr>
              <w:pStyle w:val="Akapitzlist"/>
              <w:numPr>
                <w:ilvl w:val="0"/>
                <w:numId w:val="37"/>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Liczba zorganizowanych przedsięwzięć* </w:t>
            </w:r>
          </w:p>
        </w:tc>
      </w:tr>
      <w:tr w:rsidR="00161CDD" w:rsidRPr="00E668F4" w14:paraId="18819731" w14:textId="77777777" w:rsidTr="00161CDD">
        <w:trPr>
          <w:trHeight w:val="682"/>
        </w:trPr>
        <w:tc>
          <w:tcPr>
            <w:tcW w:w="426" w:type="dxa"/>
            <w:shd w:val="clear" w:color="000000" w:fill="FFFFFF"/>
            <w:vAlign w:val="center"/>
          </w:tcPr>
          <w:p w14:paraId="6435BF94" w14:textId="77777777" w:rsidR="00161CDD" w:rsidRPr="00E668F4" w:rsidRDefault="00987DC8"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2</w:t>
            </w:r>
          </w:p>
        </w:tc>
        <w:tc>
          <w:tcPr>
            <w:tcW w:w="3685" w:type="dxa"/>
            <w:shd w:val="clear" w:color="000000" w:fill="FFFFFF"/>
            <w:vAlign w:val="center"/>
            <w:hideMark/>
          </w:tcPr>
          <w:p w14:paraId="7D038D98" w14:textId="77777777" w:rsidR="00161CDD" w:rsidRPr="00E668F4" w:rsidRDefault="00161CDD"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Stacjonarny Klub Seniora</w:t>
            </w:r>
          </w:p>
        </w:tc>
        <w:tc>
          <w:tcPr>
            <w:tcW w:w="4956" w:type="dxa"/>
            <w:shd w:val="clear" w:color="auto" w:fill="auto"/>
            <w:noWrap/>
            <w:vAlign w:val="center"/>
          </w:tcPr>
          <w:p w14:paraId="0C5BF197" w14:textId="77777777" w:rsidR="00161CDD" w:rsidRPr="00E668F4" w:rsidRDefault="00161CDD" w:rsidP="00FA4CC6">
            <w:pPr>
              <w:pStyle w:val="Akapitzlist"/>
              <w:numPr>
                <w:ilvl w:val="0"/>
                <w:numId w:val="38"/>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Liczba osób objętych wsparciem </w:t>
            </w:r>
          </w:p>
          <w:p w14:paraId="3E4FDA97" w14:textId="77777777" w:rsidR="00161CDD" w:rsidRPr="00E668F4" w:rsidRDefault="00161CDD" w:rsidP="00FA4CC6">
            <w:pPr>
              <w:pStyle w:val="Akapitzlist"/>
              <w:numPr>
                <w:ilvl w:val="0"/>
                <w:numId w:val="38"/>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Liczba zorganizowanych przedsięwzięć*</w:t>
            </w:r>
          </w:p>
        </w:tc>
      </w:tr>
      <w:tr w:rsidR="00161CDD" w:rsidRPr="00E668F4" w14:paraId="3092A2A6" w14:textId="77777777" w:rsidTr="00161CDD">
        <w:trPr>
          <w:trHeight w:val="682"/>
        </w:trPr>
        <w:tc>
          <w:tcPr>
            <w:tcW w:w="426" w:type="dxa"/>
            <w:shd w:val="clear" w:color="000000" w:fill="FFFFFF"/>
            <w:vAlign w:val="center"/>
          </w:tcPr>
          <w:p w14:paraId="3E91FF74" w14:textId="77777777" w:rsidR="00161CDD" w:rsidRPr="00E668F4" w:rsidRDefault="00987DC8"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3</w:t>
            </w:r>
          </w:p>
        </w:tc>
        <w:tc>
          <w:tcPr>
            <w:tcW w:w="3685" w:type="dxa"/>
            <w:shd w:val="clear" w:color="000000" w:fill="FFFFFF"/>
            <w:vAlign w:val="center"/>
            <w:hideMark/>
          </w:tcPr>
          <w:p w14:paraId="0201D804" w14:textId="77777777" w:rsidR="00161CDD" w:rsidRPr="00E668F4" w:rsidRDefault="00161CDD"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Mobilny Klub Seniora</w:t>
            </w:r>
          </w:p>
        </w:tc>
        <w:tc>
          <w:tcPr>
            <w:tcW w:w="4956" w:type="dxa"/>
            <w:shd w:val="clear" w:color="auto" w:fill="auto"/>
            <w:noWrap/>
            <w:vAlign w:val="center"/>
          </w:tcPr>
          <w:p w14:paraId="1BC8C0E3" w14:textId="77777777" w:rsidR="00161CDD" w:rsidRPr="00E668F4" w:rsidRDefault="00161CDD" w:rsidP="00FA4CC6">
            <w:pPr>
              <w:pStyle w:val="Akapitzlist"/>
              <w:numPr>
                <w:ilvl w:val="0"/>
                <w:numId w:val="39"/>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Liczba osób objętych wsparciem </w:t>
            </w:r>
          </w:p>
          <w:p w14:paraId="7F9C771D" w14:textId="77777777" w:rsidR="00161CDD" w:rsidRPr="00E668F4" w:rsidRDefault="00161CDD" w:rsidP="00FA4CC6">
            <w:pPr>
              <w:pStyle w:val="Akapitzlist"/>
              <w:numPr>
                <w:ilvl w:val="0"/>
                <w:numId w:val="39"/>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Liczba zorganizowanych przedsięwzięć*</w:t>
            </w:r>
          </w:p>
        </w:tc>
      </w:tr>
      <w:tr w:rsidR="00161CDD" w:rsidRPr="00E668F4" w14:paraId="35C33819" w14:textId="77777777" w:rsidTr="00161CDD">
        <w:trPr>
          <w:trHeight w:val="682"/>
        </w:trPr>
        <w:tc>
          <w:tcPr>
            <w:tcW w:w="426" w:type="dxa"/>
            <w:vAlign w:val="center"/>
          </w:tcPr>
          <w:p w14:paraId="047691C0" w14:textId="77777777" w:rsidR="00161CDD" w:rsidRPr="00E668F4" w:rsidRDefault="00987DC8"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4</w:t>
            </w:r>
          </w:p>
        </w:tc>
        <w:tc>
          <w:tcPr>
            <w:tcW w:w="3685" w:type="dxa"/>
            <w:shd w:val="clear" w:color="auto" w:fill="auto"/>
            <w:vAlign w:val="center"/>
            <w:hideMark/>
          </w:tcPr>
          <w:p w14:paraId="53C22540" w14:textId="77777777" w:rsidR="00161CDD" w:rsidRPr="00E668F4" w:rsidRDefault="00161CDD"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Wsparcie dla osób z chorobami onkologicznymi</w:t>
            </w:r>
          </w:p>
        </w:tc>
        <w:tc>
          <w:tcPr>
            <w:tcW w:w="4956" w:type="dxa"/>
            <w:shd w:val="clear" w:color="auto" w:fill="auto"/>
            <w:noWrap/>
            <w:vAlign w:val="center"/>
          </w:tcPr>
          <w:p w14:paraId="5A1BF26C" w14:textId="77777777" w:rsidR="00161CDD" w:rsidRPr="00E668F4" w:rsidRDefault="00161CDD" w:rsidP="00FA4CC6">
            <w:pPr>
              <w:pStyle w:val="Akapitzlist"/>
              <w:numPr>
                <w:ilvl w:val="0"/>
                <w:numId w:val="41"/>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Liczba osób objętych wsparciem </w:t>
            </w:r>
          </w:p>
          <w:p w14:paraId="7D3001D5" w14:textId="77777777" w:rsidR="00161CDD" w:rsidRPr="00E668F4" w:rsidRDefault="00161CDD" w:rsidP="00FA4CC6">
            <w:pPr>
              <w:pStyle w:val="Akapitzlist"/>
              <w:numPr>
                <w:ilvl w:val="0"/>
                <w:numId w:val="41"/>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Liczba zorganizowanych przedsięwzięć*</w:t>
            </w:r>
          </w:p>
        </w:tc>
      </w:tr>
      <w:tr w:rsidR="00161CDD" w:rsidRPr="00E668F4" w14:paraId="0578EAE7" w14:textId="77777777" w:rsidTr="00161CDD">
        <w:trPr>
          <w:trHeight w:val="682"/>
        </w:trPr>
        <w:tc>
          <w:tcPr>
            <w:tcW w:w="426" w:type="dxa"/>
            <w:shd w:val="clear" w:color="000000" w:fill="FFFFFF"/>
            <w:vAlign w:val="center"/>
          </w:tcPr>
          <w:p w14:paraId="1D4BEA54" w14:textId="77777777" w:rsidR="00161CDD" w:rsidRPr="00E668F4" w:rsidRDefault="00987DC8"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5</w:t>
            </w:r>
          </w:p>
        </w:tc>
        <w:tc>
          <w:tcPr>
            <w:tcW w:w="3685" w:type="dxa"/>
            <w:shd w:val="clear" w:color="000000" w:fill="FFFFFF"/>
            <w:vAlign w:val="center"/>
            <w:hideMark/>
          </w:tcPr>
          <w:p w14:paraId="04696ACA" w14:textId="77777777" w:rsidR="00161CDD" w:rsidRPr="00E668F4" w:rsidRDefault="00161CDD"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Edukacja zdrowotna i obywatelska w szkołach</w:t>
            </w:r>
          </w:p>
        </w:tc>
        <w:tc>
          <w:tcPr>
            <w:tcW w:w="4956" w:type="dxa"/>
            <w:shd w:val="clear" w:color="auto" w:fill="auto"/>
            <w:noWrap/>
            <w:vAlign w:val="center"/>
          </w:tcPr>
          <w:p w14:paraId="5B328BCA" w14:textId="77777777" w:rsidR="00161CDD" w:rsidRPr="00E668F4" w:rsidRDefault="00161CDD" w:rsidP="00FA4CC6">
            <w:pPr>
              <w:pStyle w:val="Akapitzlist"/>
              <w:numPr>
                <w:ilvl w:val="0"/>
                <w:numId w:val="42"/>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Liczba osób objętych wsparciem</w:t>
            </w:r>
          </w:p>
          <w:p w14:paraId="3D29BE5E" w14:textId="77777777" w:rsidR="00161CDD" w:rsidRPr="00E668F4" w:rsidRDefault="00161CDD" w:rsidP="00FA4CC6">
            <w:pPr>
              <w:pStyle w:val="Akapitzlist"/>
              <w:numPr>
                <w:ilvl w:val="0"/>
                <w:numId w:val="42"/>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Liczba zorganizowanych przedsięwzięć*</w:t>
            </w:r>
          </w:p>
        </w:tc>
      </w:tr>
      <w:tr w:rsidR="00161CDD" w:rsidRPr="00E668F4" w14:paraId="56D4CE13" w14:textId="77777777" w:rsidTr="00161CDD">
        <w:trPr>
          <w:trHeight w:val="682"/>
        </w:trPr>
        <w:tc>
          <w:tcPr>
            <w:tcW w:w="426" w:type="dxa"/>
            <w:shd w:val="clear" w:color="000000" w:fill="FFFFFF"/>
            <w:vAlign w:val="center"/>
          </w:tcPr>
          <w:p w14:paraId="0AD84FBA" w14:textId="77777777" w:rsidR="00161CDD" w:rsidRPr="00E668F4" w:rsidRDefault="00987DC8" w:rsidP="00FA4CC6">
            <w:pPr>
              <w:spacing w:after="20" w:line="360" w:lineRule="auto"/>
              <w:jc w:val="center"/>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6</w:t>
            </w:r>
          </w:p>
        </w:tc>
        <w:tc>
          <w:tcPr>
            <w:tcW w:w="3685" w:type="dxa"/>
            <w:shd w:val="clear" w:color="000000" w:fill="FFFFFF"/>
            <w:vAlign w:val="center"/>
            <w:hideMark/>
          </w:tcPr>
          <w:p w14:paraId="277741B4" w14:textId="77777777" w:rsidR="00161CDD" w:rsidRPr="00E668F4" w:rsidRDefault="00161CDD" w:rsidP="00FA4CC6">
            <w:p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Oferta kulturalna dla mieszkańców</w:t>
            </w:r>
          </w:p>
        </w:tc>
        <w:tc>
          <w:tcPr>
            <w:tcW w:w="4956" w:type="dxa"/>
            <w:shd w:val="clear" w:color="auto" w:fill="auto"/>
            <w:noWrap/>
            <w:vAlign w:val="center"/>
          </w:tcPr>
          <w:p w14:paraId="25205389" w14:textId="77777777" w:rsidR="00161CDD" w:rsidRPr="00E668F4" w:rsidRDefault="00161CDD" w:rsidP="00FA4CC6">
            <w:pPr>
              <w:pStyle w:val="Akapitzlist"/>
              <w:numPr>
                <w:ilvl w:val="0"/>
                <w:numId w:val="43"/>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 xml:space="preserve">Liczba osób objętych wsparciem </w:t>
            </w:r>
          </w:p>
          <w:p w14:paraId="64316AA3" w14:textId="77777777" w:rsidR="00161CDD" w:rsidRPr="00E668F4" w:rsidRDefault="00161CDD" w:rsidP="00FA4CC6">
            <w:pPr>
              <w:pStyle w:val="Akapitzlist"/>
              <w:numPr>
                <w:ilvl w:val="0"/>
                <w:numId w:val="43"/>
              </w:numPr>
              <w:spacing w:after="20" w:line="360" w:lineRule="auto"/>
              <w:rPr>
                <w:rFonts w:ascii="Times New Roman" w:eastAsia="Times New Roman" w:hAnsi="Times New Roman" w:cs="Times New Roman"/>
                <w:color w:val="000000"/>
                <w:lang w:eastAsia="pl-PL"/>
              </w:rPr>
            </w:pPr>
            <w:r w:rsidRPr="00E668F4">
              <w:rPr>
                <w:rFonts w:ascii="Times New Roman" w:eastAsia="Times New Roman" w:hAnsi="Times New Roman" w:cs="Times New Roman"/>
                <w:color w:val="000000"/>
                <w:lang w:eastAsia="pl-PL"/>
              </w:rPr>
              <w:t>Liczba zorganizowanych przedsięwzięć*</w:t>
            </w:r>
          </w:p>
        </w:tc>
      </w:tr>
    </w:tbl>
    <w:p w14:paraId="3CF28718" w14:textId="77777777" w:rsidR="00161CDD" w:rsidRPr="00E668F4" w:rsidRDefault="00161CDD" w:rsidP="00FA4CC6">
      <w:pPr>
        <w:pStyle w:val="Akapitzlist"/>
        <w:spacing w:after="20" w:line="360" w:lineRule="auto"/>
        <w:ind w:left="393"/>
        <w:jc w:val="both"/>
        <w:rPr>
          <w:rFonts w:ascii="Times New Roman" w:eastAsia="Times New Roman" w:hAnsi="Times New Roman" w:cs="Times New Roman"/>
          <w:lang w:eastAsia="pl-PL"/>
        </w:rPr>
      </w:pPr>
    </w:p>
    <w:p w14:paraId="3F35758A" w14:textId="77777777" w:rsidR="00161CDD" w:rsidRPr="00E668F4" w:rsidRDefault="00161CDD" w:rsidP="00FA4CC6">
      <w:pPr>
        <w:spacing w:after="20" w:line="360" w:lineRule="auto"/>
        <w:jc w:val="both"/>
        <w:rPr>
          <w:rFonts w:ascii="Times New Roman" w:eastAsia="Times New Roman" w:hAnsi="Times New Roman" w:cs="Times New Roman"/>
          <w:sz w:val="18"/>
          <w:szCs w:val="18"/>
          <w:lang w:eastAsia="pl-PL"/>
        </w:rPr>
      </w:pPr>
      <w:r w:rsidRPr="00E668F4">
        <w:rPr>
          <w:rFonts w:ascii="Times New Roman" w:eastAsia="Times New Roman" w:hAnsi="Times New Roman" w:cs="Times New Roman"/>
          <w:sz w:val="18"/>
          <w:szCs w:val="18"/>
          <w:lang w:eastAsia="pl-PL"/>
        </w:rPr>
        <w:t>*Ogłaszający konkurs wyjaśnia, że pod pojęciem „przedsięwzięcia” należy rozumieć każde wydarzenie organizowane w ramach realizowanego zadania (np. spotkanie, szkolnie, warsztat, doradztwo). Zaleca się by Oferent doprecyzował w treści oferty co rozumiem pod pojęciem „przedsięwzięcia” w składanej przez siebie ofercie.</w:t>
      </w:r>
    </w:p>
    <w:p w14:paraId="00EB1677" w14:textId="77777777" w:rsidR="00161CDD" w:rsidRPr="00E668F4" w:rsidRDefault="00161CDD" w:rsidP="00FA4CC6">
      <w:pPr>
        <w:pStyle w:val="Akapitzlist"/>
        <w:spacing w:after="20" w:line="360" w:lineRule="auto"/>
        <w:ind w:left="393"/>
        <w:jc w:val="both"/>
        <w:rPr>
          <w:rFonts w:ascii="Times New Roman" w:eastAsia="Times New Roman" w:hAnsi="Times New Roman" w:cs="Times New Roman"/>
          <w:lang w:eastAsia="pl-PL"/>
        </w:rPr>
      </w:pPr>
    </w:p>
    <w:p w14:paraId="55C972D9" w14:textId="77777777" w:rsidR="00F239D0" w:rsidRPr="00E668F4" w:rsidRDefault="00F239D0" w:rsidP="00FA4CC6">
      <w:pPr>
        <w:pStyle w:val="Akapitzlist"/>
        <w:numPr>
          <w:ilvl w:val="0"/>
          <w:numId w:val="3"/>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Zaleca się wskazanie w ofercie </w:t>
      </w:r>
      <w:r w:rsidRPr="00E668F4">
        <w:rPr>
          <w:rFonts w:ascii="Times New Roman" w:hAnsi="Times New Roman" w:cs="Times New Roman"/>
        </w:rPr>
        <w:t xml:space="preserve">sposobu monitorowania rezultatów/źródło informacji o osiągnięciu wskaźnika adekwatnego do specyfiki realizowanego zadania. Jako przykładowe sposoby monitorowania rezultatów/źródło informacji można wskazać: dzienniki zajęć, sprawozdanie/raport z wydarzenia z danymi wynikającymi z listy obecności, wzmianki w mediach o wydarzeniach, dokumentacja fotograficzna, itp. </w:t>
      </w:r>
    </w:p>
    <w:p w14:paraId="2C47E1B3" w14:textId="77777777" w:rsidR="00F239D0" w:rsidRPr="00E668F4" w:rsidRDefault="003C65EC" w:rsidP="00FA4CC6">
      <w:pPr>
        <w:pStyle w:val="Akapitzlist"/>
        <w:numPr>
          <w:ilvl w:val="0"/>
          <w:numId w:val="3"/>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Należy </w:t>
      </w:r>
      <w:r w:rsidRPr="00E668F4">
        <w:rPr>
          <w:rFonts w:ascii="Times New Roman" w:eastAsia="Times New Roman" w:hAnsi="Times New Roman" w:cs="Times New Roman"/>
          <w:u w:val="single"/>
          <w:lang w:eastAsia="pl-PL"/>
        </w:rPr>
        <w:t>obowiązkowo</w:t>
      </w:r>
      <w:r w:rsidRPr="00E668F4">
        <w:rPr>
          <w:rFonts w:ascii="Times New Roman" w:eastAsia="Times New Roman" w:hAnsi="Times New Roman" w:cs="Times New Roman"/>
          <w:lang w:eastAsia="pl-PL"/>
        </w:rPr>
        <w:t xml:space="preserve"> wypełnić tabelę w części III, pkt. 6 oferty: „Dodatkowe informacje dotyczące realizacji rezultatów zadania publicznego”. Rezultaty powinny być określone liczbowo, zgodnie z katalogiem rezultatów określonych w tabeli znajdującej się w pkt III ogłoszenia konkursowego. </w:t>
      </w:r>
      <w:r w:rsidRPr="00E668F4">
        <w:rPr>
          <w:rFonts w:ascii="Times New Roman" w:eastAsia="Times New Roman" w:hAnsi="Times New Roman" w:cs="Times New Roman"/>
          <w:u w:val="single"/>
          <w:lang w:eastAsia="pl-PL"/>
        </w:rPr>
        <w:t xml:space="preserve">Brak wskazania rezultatów </w:t>
      </w:r>
      <w:r w:rsidRPr="00E668F4">
        <w:rPr>
          <w:rFonts w:ascii="Times New Roman" w:eastAsia="Times New Roman" w:hAnsi="Times New Roman" w:cs="Times New Roman"/>
          <w:lang w:eastAsia="pl-PL"/>
        </w:rPr>
        <w:t xml:space="preserve">zadania publicznego w ofercie w części III, pkt. 6 oferty </w:t>
      </w:r>
      <w:r w:rsidRPr="00E668F4">
        <w:rPr>
          <w:rFonts w:ascii="Times New Roman" w:eastAsia="Times New Roman" w:hAnsi="Times New Roman" w:cs="Times New Roman"/>
          <w:u w:val="single"/>
          <w:lang w:eastAsia="pl-PL"/>
        </w:rPr>
        <w:t>skutkować będzie odrzuceniem oferty na etapie oceny formalnej</w:t>
      </w:r>
      <w:r w:rsidRPr="00E668F4">
        <w:rPr>
          <w:rFonts w:ascii="Times New Roman" w:eastAsia="Times New Roman" w:hAnsi="Times New Roman" w:cs="Times New Roman"/>
          <w:lang w:eastAsia="pl-PL"/>
        </w:rPr>
        <w:t>. Dopuszczalne jest umieszczenie w części III, pkt 6 oferty dodatkowych rezultatów (spoza ww. katalogu)</w:t>
      </w:r>
    </w:p>
    <w:p w14:paraId="5CAA606D" w14:textId="30598FC3" w:rsidR="003C65EC" w:rsidRPr="00E668F4" w:rsidRDefault="003C65EC" w:rsidP="00FA4CC6">
      <w:pPr>
        <w:pStyle w:val="Akapitzlist"/>
        <w:numPr>
          <w:ilvl w:val="0"/>
          <w:numId w:val="3"/>
        </w:numPr>
        <w:autoSpaceDE w:val="0"/>
        <w:autoSpaceDN w:val="0"/>
        <w:adjustRightInd w:val="0"/>
        <w:spacing w:after="20" w:line="360" w:lineRule="auto"/>
        <w:jc w:val="both"/>
        <w:rPr>
          <w:rFonts w:ascii="Times New Roman" w:hAnsi="Times New Roman" w:cs="Times New Roman"/>
          <w:b/>
        </w:rPr>
      </w:pPr>
      <w:r w:rsidRPr="00E668F4">
        <w:rPr>
          <w:rFonts w:ascii="Times New Roman" w:eastAsia="Times New Roman" w:hAnsi="Times New Roman" w:cs="Times New Roman"/>
          <w:lang w:eastAsia="pl-PL"/>
        </w:rPr>
        <w:lastRenderedPageBreak/>
        <w:t xml:space="preserve">W trakcie realizacji zadania mogą być dokonane zmiany w zakresie przyjętych rezultatów zadania publicznego. Rezultaty uważane są za osiągnięte, jeżeli nie nastąpiło ich zmniejszenie o więcej niż 10% w stosunku do zakładanych. W innym przypadku wymaga to aneksu do umowy. Odstępstwo od zaplanowanych rezultatów należy wyjaśnić w sprawozdaniu. Akceptacja sprawozdania </w:t>
      </w:r>
      <w:r w:rsidR="009206A5"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 xml:space="preserve">i rozliczenie dotacji polega na weryfikacji przez </w:t>
      </w:r>
      <w:r w:rsidR="003B5474" w:rsidRPr="00E668F4">
        <w:rPr>
          <w:rFonts w:ascii="Times New Roman" w:eastAsia="Times New Roman" w:hAnsi="Times New Roman" w:cs="Times New Roman"/>
          <w:lang w:eastAsia="pl-PL"/>
        </w:rPr>
        <w:t>Ogłaszającego konkurs</w:t>
      </w:r>
      <w:r w:rsidRPr="00E668F4">
        <w:rPr>
          <w:rFonts w:ascii="Times New Roman" w:eastAsia="Times New Roman" w:hAnsi="Times New Roman" w:cs="Times New Roman"/>
          <w:lang w:eastAsia="pl-PL"/>
        </w:rPr>
        <w:t xml:space="preserve"> założonych w ofercie rezultatów i działań. </w:t>
      </w:r>
      <w:r w:rsidR="00956D60" w:rsidRPr="00E668F4">
        <w:rPr>
          <w:rFonts w:ascii="Times New Roman" w:eastAsia="Times New Roman" w:hAnsi="Times New Roman" w:cs="Times New Roman"/>
          <w:lang w:eastAsia="pl-PL"/>
        </w:rPr>
        <w:t>Ogłaszający konkurs dopuszczać będzie zmiany w zakresie przyjętych rezultatów zadania publicznego w szczególności w wypadku wystąpienia okoliczności związanych z ograniczeniami wynikającymi z pandemii COVID-19 – w takim wypadku.</w:t>
      </w:r>
    </w:p>
    <w:p w14:paraId="0F420B9E" w14:textId="77777777" w:rsidR="003C65EC" w:rsidRPr="00E668F4" w:rsidRDefault="003C65EC" w:rsidP="00FA4CC6">
      <w:pPr>
        <w:autoSpaceDE w:val="0"/>
        <w:autoSpaceDN w:val="0"/>
        <w:adjustRightInd w:val="0"/>
        <w:spacing w:after="20" w:line="360" w:lineRule="auto"/>
        <w:jc w:val="both"/>
        <w:rPr>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3B5474" w:rsidRPr="00E668F4" w14:paraId="0FA30E9A" w14:textId="77777777" w:rsidTr="003B5474">
        <w:tc>
          <w:tcPr>
            <w:tcW w:w="9062" w:type="dxa"/>
            <w:shd w:val="clear" w:color="auto" w:fill="D0CECE" w:themeFill="background2" w:themeFillShade="E6"/>
          </w:tcPr>
          <w:p w14:paraId="73C473F4" w14:textId="77777777" w:rsidR="003B5474" w:rsidRPr="00E668F4" w:rsidRDefault="003B5474" w:rsidP="00FA4CC6">
            <w:pPr>
              <w:pStyle w:val="Akapitzlist"/>
              <w:numPr>
                <w:ilvl w:val="0"/>
                <w:numId w:val="10"/>
              </w:numPr>
              <w:autoSpaceDE w:val="0"/>
              <w:autoSpaceDN w:val="0"/>
              <w:adjustRightInd w:val="0"/>
              <w:spacing w:after="20" w:line="360" w:lineRule="auto"/>
              <w:jc w:val="center"/>
              <w:rPr>
                <w:rFonts w:ascii="Times New Roman" w:hAnsi="Times New Roman" w:cs="Times New Roman"/>
                <w:b/>
                <w:bCs/>
              </w:rPr>
            </w:pPr>
          </w:p>
          <w:p w14:paraId="52A14363" w14:textId="77777777" w:rsidR="003B5474" w:rsidRPr="00E668F4" w:rsidRDefault="003B5474" w:rsidP="00FA4CC6">
            <w:pPr>
              <w:autoSpaceDE w:val="0"/>
              <w:autoSpaceDN w:val="0"/>
              <w:adjustRightInd w:val="0"/>
              <w:spacing w:after="20" w:line="360" w:lineRule="auto"/>
              <w:jc w:val="center"/>
              <w:rPr>
                <w:rFonts w:ascii="Times New Roman" w:hAnsi="Times New Roman" w:cs="Times New Roman"/>
                <w:b/>
              </w:rPr>
            </w:pPr>
            <w:r w:rsidRPr="00E668F4">
              <w:rPr>
                <w:rFonts w:ascii="Times New Roman" w:hAnsi="Times New Roman" w:cs="Times New Roman"/>
                <w:b/>
              </w:rPr>
              <w:t>SPOSÓB I TERMIN SKŁADANIA OFERT</w:t>
            </w:r>
          </w:p>
        </w:tc>
      </w:tr>
    </w:tbl>
    <w:p w14:paraId="7D73D10E" w14:textId="77777777" w:rsidR="003B5474" w:rsidRPr="00E668F4" w:rsidRDefault="003B5474" w:rsidP="00FA4CC6">
      <w:pPr>
        <w:autoSpaceDE w:val="0"/>
        <w:autoSpaceDN w:val="0"/>
        <w:adjustRightInd w:val="0"/>
        <w:spacing w:after="20" w:line="360" w:lineRule="auto"/>
        <w:jc w:val="both"/>
        <w:rPr>
          <w:rFonts w:ascii="Times New Roman" w:hAnsi="Times New Roman" w:cs="Times New Roman"/>
        </w:rPr>
      </w:pPr>
    </w:p>
    <w:p w14:paraId="5F27FF3E" w14:textId="77777777" w:rsidR="003C65EC" w:rsidRPr="00E668F4" w:rsidRDefault="003C65EC" w:rsidP="00FA4CC6">
      <w:pPr>
        <w:autoSpaceDE w:val="0"/>
        <w:autoSpaceDN w:val="0"/>
        <w:adjustRightInd w:val="0"/>
        <w:spacing w:after="20" w:line="360" w:lineRule="auto"/>
        <w:jc w:val="both"/>
        <w:rPr>
          <w:rStyle w:val="markedcontent"/>
          <w:rFonts w:ascii="Times New Roman" w:hAnsi="Times New Roman" w:cs="Times New Roman"/>
        </w:rPr>
      </w:pPr>
    </w:p>
    <w:p w14:paraId="1C77E2CA" w14:textId="16AED0F2" w:rsidR="00956D60" w:rsidRPr="00E668F4" w:rsidRDefault="00956D60" w:rsidP="00FA4CC6">
      <w:pPr>
        <w:numPr>
          <w:ilvl w:val="0"/>
          <w:numId w:val="4"/>
        </w:num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Oferty należy przesłać lub złożyć bezpośrednio w Centrum Usług Społecznych w Gminie Czarnków, ul. Rybaki 3, 64 – 700 Czarnków od poniedziałku do piątku w godz. 7:30 do 15.30, w nieprzekraczalnym terminie </w:t>
      </w:r>
      <w:r w:rsidRPr="00E668F4">
        <w:rPr>
          <w:rFonts w:ascii="Times New Roman" w:eastAsia="Times New Roman" w:hAnsi="Times New Roman" w:cs="Times New Roman"/>
          <w:b/>
          <w:bCs/>
          <w:lang w:eastAsia="pl-PL"/>
        </w:rPr>
        <w:t xml:space="preserve">do dnia </w:t>
      </w:r>
      <w:r w:rsidR="009206A5" w:rsidRPr="00E668F4">
        <w:rPr>
          <w:rFonts w:ascii="Times New Roman" w:eastAsia="Times New Roman" w:hAnsi="Times New Roman" w:cs="Times New Roman"/>
          <w:b/>
          <w:bCs/>
          <w:lang w:eastAsia="pl-PL"/>
        </w:rPr>
        <w:t>23 lipca</w:t>
      </w:r>
      <w:r w:rsidR="009206A5" w:rsidRPr="00E668F4">
        <w:rPr>
          <w:rFonts w:ascii="Times New Roman" w:eastAsia="Times New Roman" w:hAnsi="Times New Roman" w:cs="Times New Roman"/>
          <w:lang w:eastAsia="pl-PL"/>
        </w:rPr>
        <w:t xml:space="preserve"> </w:t>
      </w:r>
      <w:r w:rsidRPr="00E668F4">
        <w:rPr>
          <w:rFonts w:ascii="Times New Roman" w:eastAsia="Times New Roman" w:hAnsi="Times New Roman" w:cs="Times New Roman"/>
          <w:b/>
          <w:lang w:eastAsia="pl-PL"/>
        </w:rPr>
        <w:t>2021 r</w:t>
      </w:r>
      <w:r w:rsidRPr="00E668F4">
        <w:rPr>
          <w:rFonts w:ascii="Times New Roman" w:eastAsia="Times New Roman" w:hAnsi="Times New Roman" w:cs="Times New Roman"/>
          <w:lang w:eastAsia="pl-PL"/>
        </w:rPr>
        <w:t xml:space="preserve">. Oferty, które zostaną złożone po ww. terminie nie będą rozpatrywane – w obu wypadkach (przesłanie lub złożenie osobiste) decyduje data faktycznego wpływu. </w:t>
      </w:r>
    </w:p>
    <w:p w14:paraId="3E441D20" w14:textId="76ECF6B1" w:rsidR="00AA54C7" w:rsidRPr="00E668F4" w:rsidRDefault="00AA54C7" w:rsidP="00FA4CC6">
      <w:pPr>
        <w:numPr>
          <w:ilvl w:val="0"/>
          <w:numId w:val="4"/>
        </w:num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Oferty powinny być złożone na wzorze oferty stanowiącym załącznik nr 1 do ogłoszenia konkursowego, w zamkniętej kopercie, opisanej w następujący sposób: „</w:t>
      </w:r>
      <w:r w:rsidRPr="00E668F4">
        <w:rPr>
          <w:rFonts w:ascii="Times New Roman" w:eastAsia="Times New Roman" w:hAnsi="Times New Roman" w:cs="Times New Roman"/>
          <w:b/>
          <w:lang w:eastAsia="pl-PL"/>
        </w:rPr>
        <w:t xml:space="preserve">Oferta na zadanie </w:t>
      </w:r>
      <w:r w:rsidR="009206A5" w:rsidRPr="00E668F4">
        <w:rPr>
          <w:rFonts w:ascii="Times New Roman" w:eastAsia="Times New Roman" w:hAnsi="Times New Roman" w:cs="Times New Roman"/>
          <w:b/>
          <w:lang w:eastAsia="pl-PL"/>
        </w:rPr>
        <w:br/>
      </w:r>
      <w:r w:rsidRPr="00E668F4">
        <w:rPr>
          <w:rFonts w:ascii="Times New Roman" w:eastAsia="Times New Roman" w:hAnsi="Times New Roman" w:cs="Times New Roman"/>
          <w:b/>
          <w:lang w:eastAsia="pl-PL"/>
        </w:rPr>
        <w:t xml:space="preserve">z zakresu </w:t>
      </w:r>
      <w:r w:rsidRPr="00E668F4">
        <w:rPr>
          <w:rFonts w:ascii="Times New Roman" w:hAnsi="Times New Roman" w:cs="Times New Roman"/>
        </w:rPr>
        <w:t>świadczenia usług społecznych dla mieszkańców Gminy Czarnków w obszarze ...</w:t>
      </w:r>
      <w:r w:rsidRPr="00E668F4">
        <w:rPr>
          <w:rFonts w:ascii="Times New Roman" w:eastAsia="Times New Roman" w:hAnsi="Times New Roman" w:cs="Times New Roman"/>
          <w:b/>
          <w:lang w:eastAsia="pl-PL"/>
        </w:rPr>
        <w:t>”</w:t>
      </w:r>
      <w:r w:rsidRPr="00E668F4">
        <w:rPr>
          <w:rFonts w:ascii="Times New Roman" w:eastAsia="Times New Roman" w:hAnsi="Times New Roman" w:cs="Times New Roman"/>
          <w:lang w:eastAsia="pl-PL"/>
        </w:rPr>
        <w:t xml:space="preserve">, </w:t>
      </w:r>
      <w:r w:rsidRPr="00E668F4">
        <w:rPr>
          <w:rFonts w:ascii="Times New Roman" w:eastAsia="Times New Roman" w:hAnsi="Times New Roman" w:cs="Times New Roman"/>
          <w:b/>
          <w:lang w:eastAsia="pl-PL"/>
        </w:rPr>
        <w:t>pełna nazwa podmiotu</w:t>
      </w:r>
      <w:r w:rsidRPr="00E668F4">
        <w:rPr>
          <w:rFonts w:ascii="Times New Roman" w:eastAsia="Times New Roman" w:hAnsi="Times New Roman" w:cs="Times New Roman"/>
          <w:lang w:eastAsia="pl-PL"/>
        </w:rPr>
        <w:t xml:space="preserve"> składającego ofertę wraz z </w:t>
      </w:r>
      <w:r w:rsidRPr="00E668F4">
        <w:rPr>
          <w:rFonts w:ascii="Times New Roman" w:eastAsia="Times New Roman" w:hAnsi="Times New Roman" w:cs="Times New Roman"/>
          <w:b/>
          <w:lang w:eastAsia="pl-PL"/>
        </w:rPr>
        <w:t>danymi adresowymi</w:t>
      </w:r>
      <w:r w:rsidRPr="00E668F4">
        <w:rPr>
          <w:rFonts w:ascii="Times New Roman" w:eastAsia="Times New Roman" w:hAnsi="Times New Roman" w:cs="Times New Roman"/>
          <w:lang w:eastAsia="pl-PL"/>
        </w:rPr>
        <w:t>.</w:t>
      </w:r>
    </w:p>
    <w:p w14:paraId="561E21E0" w14:textId="77777777" w:rsidR="00AA54C7" w:rsidRPr="00E668F4" w:rsidRDefault="00AA54C7" w:rsidP="00FA4CC6">
      <w:pPr>
        <w:numPr>
          <w:ilvl w:val="0"/>
          <w:numId w:val="4"/>
        </w:num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jednej opisanej kopercie może znajdować się tylko jedna oferta. </w:t>
      </w:r>
    </w:p>
    <w:p w14:paraId="5D0672A1" w14:textId="4B929E3E" w:rsidR="00AA54C7" w:rsidRPr="00E668F4" w:rsidRDefault="00AA54C7" w:rsidP="00FA4CC6">
      <w:pPr>
        <w:numPr>
          <w:ilvl w:val="0"/>
          <w:numId w:val="4"/>
        </w:numPr>
        <w:spacing w:after="20" w:line="360" w:lineRule="auto"/>
        <w:contextualSpacing/>
        <w:jc w:val="both"/>
        <w:rPr>
          <w:rFonts w:ascii="Times New Roman" w:eastAsia="Times New Roman" w:hAnsi="Times New Roman" w:cs="Times New Roman"/>
          <w:lang w:eastAsia="pl-PL"/>
        </w:rPr>
      </w:pPr>
      <w:r w:rsidRPr="00E668F4">
        <w:rPr>
          <w:rFonts w:ascii="Times New Roman" w:hAnsi="Times New Roman" w:cs="Times New Roman"/>
        </w:rPr>
        <w:t xml:space="preserve">Oferta musi spełniać wszystkie warunki formalne zgodne z ustawą z dnia 24 kwietnia 2003 r. </w:t>
      </w:r>
      <w:r w:rsidR="009206A5" w:rsidRPr="00E668F4">
        <w:rPr>
          <w:rFonts w:ascii="Times New Roman" w:hAnsi="Times New Roman" w:cs="Times New Roman"/>
        </w:rPr>
        <w:br/>
      </w:r>
      <w:r w:rsidRPr="00E668F4">
        <w:rPr>
          <w:rFonts w:ascii="Times New Roman" w:hAnsi="Times New Roman" w:cs="Times New Roman"/>
        </w:rPr>
        <w:t>o działalności</w:t>
      </w:r>
      <w:r w:rsidRPr="00E668F4">
        <w:rPr>
          <w:rFonts w:ascii="Times New Roman" w:eastAsia="Times New Roman" w:hAnsi="Times New Roman" w:cs="Times New Roman"/>
          <w:lang w:eastAsia="pl-PL"/>
        </w:rPr>
        <w:t xml:space="preserve"> </w:t>
      </w:r>
      <w:r w:rsidRPr="00E668F4">
        <w:rPr>
          <w:rFonts w:ascii="Times New Roman" w:hAnsi="Times New Roman" w:cs="Times New Roman"/>
        </w:rPr>
        <w:t>pożytku publicznego i o wolontariacie.</w:t>
      </w:r>
    </w:p>
    <w:p w14:paraId="5B6865AD" w14:textId="2C95D261" w:rsidR="00AA54C7" w:rsidRPr="00E668F4" w:rsidRDefault="00AA54C7" w:rsidP="00FA4CC6">
      <w:pPr>
        <w:numPr>
          <w:ilvl w:val="0"/>
          <w:numId w:val="4"/>
        </w:num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Wszelkich informacji dotyczących otwartego konkursu </w:t>
      </w:r>
      <w:r w:rsidR="00956D60" w:rsidRPr="00E668F4">
        <w:rPr>
          <w:rFonts w:ascii="Times New Roman" w:eastAsia="Times New Roman" w:hAnsi="Times New Roman" w:cs="Times New Roman"/>
          <w:lang w:eastAsia="pl-PL"/>
        </w:rPr>
        <w:t>: organizator usług społecznych – Anna Wybraniec, 67 253 02 91 wew. 21. w godzinach funkcjonowania CUS</w:t>
      </w:r>
      <w:r w:rsidR="009206A5" w:rsidRPr="00E668F4">
        <w:rPr>
          <w:rFonts w:ascii="Times New Roman" w:eastAsia="Times New Roman" w:hAnsi="Times New Roman" w:cs="Times New Roman"/>
          <w:lang w:eastAsia="pl-PL"/>
        </w:rPr>
        <w:t xml:space="preserve">, tj. 07:30 – 15:30. </w:t>
      </w:r>
    </w:p>
    <w:p w14:paraId="4F1179DC" w14:textId="77777777" w:rsidR="00AA54C7" w:rsidRPr="00E668F4" w:rsidRDefault="00AA54C7" w:rsidP="00FA4CC6">
      <w:pPr>
        <w:numPr>
          <w:ilvl w:val="0"/>
          <w:numId w:val="4"/>
        </w:numPr>
        <w:spacing w:after="20" w:line="360" w:lineRule="auto"/>
        <w:contextualSpacing/>
        <w:jc w:val="both"/>
        <w:rPr>
          <w:rFonts w:ascii="Times New Roman" w:eastAsia="Times New Roman" w:hAnsi="Times New Roman" w:cs="Times New Roman"/>
          <w:lang w:eastAsia="pl-PL"/>
        </w:rPr>
      </w:pPr>
      <w:r w:rsidRPr="00E668F4">
        <w:rPr>
          <w:rFonts w:ascii="Times New Roman" w:hAnsi="Times New Roman" w:cs="Times New Roman"/>
        </w:rPr>
        <w:t>Rozpatrzeniu podlegać będą wyłącznie oferty sporządzone wg nowego wzoru ofert, zawartego w</w:t>
      </w:r>
      <w:r w:rsidRPr="00E668F4">
        <w:rPr>
          <w:rFonts w:ascii="Times New Roman" w:eastAsia="Times New Roman" w:hAnsi="Times New Roman" w:cs="Times New Roman"/>
          <w:lang w:eastAsia="pl-PL"/>
        </w:rPr>
        <w:t xml:space="preserve"> </w:t>
      </w:r>
      <w:r w:rsidRPr="00E668F4">
        <w:rPr>
          <w:rFonts w:ascii="Times New Roman" w:hAnsi="Times New Roman" w:cs="Times New Roman"/>
        </w:rPr>
        <w:t>Rozporządzeniu Przewodniczącego Komitetu do spraw Pożytku Publicznego z dnia 24 października 2018r.</w:t>
      </w:r>
      <w:r w:rsidRPr="00E668F4">
        <w:rPr>
          <w:rFonts w:ascii="Times New Roman" w:eastAsia="Times New Roman" w:hAnsi="Times New Roman" w:cs="Times New Roman"/>
          <w:lang w:eastAsia="pl-PL"/>
        </w:rPr>
        <w:t xml:space="preserve"> </w:t>
      </w:r>
      <w:r w:rsidRPr="00E668F4">
        <w:rPr>
          <w:rFonts w:ascii="Times New Roman" w:hAnsi="Times New Roman" w:cs="Times New Roman"/>
        </w:rPr>
        <w:t>w sprawie wzorów ofert i ramowych wzorów umów dotyczących realizacji zadań publicznych oraz wzorów</w:t>
      </w:r>
      <w:r w:rsidRPr="00E668F4">
        <w:rPr>
          <w:rFonts w:ascii="Times New Roman" w:eastAsia="Times New Roman" w:hAnsi="Times New Roman" w:cs="Times New Roman"/>
          <w:lang w:eastAsia="pl-PL"/>
        </w:rPr>
        <w:t xml:space="preserve"> </w:t>
      </w:r>
      <w:r w:rsidRPr="00E668F4">
        <w:rPr>
          <w:rFonts w:ascii="Times New Roman" w:hAnsi="Times New Roman" w:cs="Times New Roman"/>
        </w:rPr>
        <w:t>sprawozdań z wykonania tych zadań (Dz.U. 2018 poz. 2057), wypełnione w sposób czytelny wraz z wymaganymi załącznikami.</w:t>
      </w:r>
    </w:p>
    <w:p w14:paraId="6C7CC8DB" w14:textId="77777777" w:rsidR="00AA54C7" w:rsidRPr="00E668F4" w:rsidRDefault="00AA54C7" w:rsidP="00FA4CC6">
      <w:pPr>
        <w:pStyle w:val="Akapitzlist"/>
        <w:numPr>
          <w:ilvl w:val="0"/>
          <w:numId w:val="4"/>
        </w:num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Wymagane załączniki do oferty:</w:t>
      </w:r>
    </w:p>
    <w:p w14:paraId="0A3274E5" w14:textId="0AB4A1D7" w:rsidR="00AA54C7" w:rsidRPr="00E668F4" w:rsidRDefault="00AA54C7" w:rsidP="009206A5">
      <w:pPr>
        <w:pStyle w:val="Akapitzlist"/>
        <w:numPr>
          <w:ilvl w:val="1"/>
          <w:numId w:val="3"/>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 xml:space="preserve">Pełnomocnictwo, jeżeli oferta została podpisana przez osoby inne niż upoważnione do reprezentowania </w:t>
      </w:r>
      <w:r w:rsidR="00D6587E" w:rsidRPr="00E668F4">
        <w:rPr>
          <w:rFonts w:ascii="Times New Roman" w:hAnsi="Times New Roman" w:cs="Times New Roman"/>
        </w:rPr>
        <w:t>Oferenta</w:t>
      </w:r>
      <w:r w:rsidRPr="00E668F4">
        <w:rPr>
          <w:rFonts w:ascii="Times New Roman" w:hAnsi="Times New Roman" w:cs="Times New Roman"/>
        </w:rPr>
        <w:t xml:space="preserve"> i składania oświadczeń woli w jego imieniu, figurujące </w:t>
      </w:r>
      <w:r w:rsidR="009206A5" w:rsidRPr="00E668F4">
        <w:rPr>
          <w:rFonts w:ascii="Times New Roman" w:hAnsi="Times New Roman" w:cs="Times New Roman"/>
        </w:rPr>
        <w:br/>
      </w:r>
      <w:r w:rsidRPr="00E668F4">
        <w:rPr>
          <w:rFonts w:ascii="Times New Roman" w:hAnsi="Times New Roman" w:cs="Times New Roman"/>
        </w:rPr>
        <w:t>w rejestrze lub statucie.</w:t>
      </w:r>
    </w:p>
    <w:p w14:paraId="4CBB2811" w14:textId="39BA76AD" w:rsidR="00AA54C7" w:rsidRPr="00E668F4" w:rsidRDefault="00AA54C7" w:rsidP="009206A5">
      <w:pPr>
        <w:pStyle w:val="Akapitzlist"/>
        <w:numPr>
          <w:ilvl w:val="0"/>
          <w:numId w:val="4"/>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bCs/>
        </w:rPr>
        <w:lastRenderedPageBreak/>
        <w:t xml:space="preserve">Kopie wymaganych załączników </w:t>
      </w:r>
      <w:r w:rsidRPr="00E668F4">
        <w:rPr>
          <w:rFonts w:ascii="Times New Roman" w:hAnsi="Times New Roman" w:cs="Times New Roman"/>
        </w:rPr>
        <w:t xml:space="preserve">powinny być </w:t>
      </w:r>
      <w:r w:rsidRPr="00E668F4">
        <w:rPr>
          <w:rFonts w:ascii="Times New Roman" w:hAnsi="Times New Roman" w:cs="Times New Roman"/>
          <w:bCs/>
        </w:rPr>
        <w:t xml:space="preserve">potwierdzone </w:t>
      </w:r>
      <w:r w:rsidR="00D6587E" w:rsidRPr="00E668F4">
        <w:rPr>
          <w:rFonts w:ascii="Times New Roman" w:hAnsi="Times New Roman" w:cs="Times New Roman"/>
        </w:rPr>
        <w:t>przez Oferenta</w:t>
      </w:r>
      <w:r w:rsidRPr="00E668F4">
        <w:rPr>
          <w:rFonts w:ascii="Times New Roman" w:hAnsi="Times New Roman" w:cs="Times New Roman"/>
        </w:rPr>
        <w:t xml:space="preserve"> </w:t>
      </w:r>
      <w:r w:rsidRPr="00E668F4">
        <w:rPr>
          <w:rFonts w:ascii="Times New Roman" w:hAnsi="Times New Roman" w:cs="Times New Roman"/>
          <w:bCs/>
        </w:rPr>
        <w:t xml:space="preserve">za zgodność </w:t>
      </w:r>
      <w:r w:rsidR="009206A5" w:rsidRPr="00E668F4">
        <w:rPr>
          <w:rFonts w:ascii="Times New Roman" w:hAnsi="Times New Roman" w:cs="Times New Roman"/>
          <w:bCs/>
        </w:rPr>
        <w:br/>
      </w:r>
      <w:r w:rsidRPr="00E668F4">
        <w:rPr>
          <w:rFonts w:ascii="Times New Roman" w:hAnsi="Times New Roman" w:cs="Times New Roman"/>
          <w:bCs/>
        </w:rPr>
        <w:t>z oryginałem, z wyjątkiem dokumentów wygenerowanych elektronicznie</w:t>
      </w:r>
      <w:r w:rsidR="007F6694" w:rsidRPr="00E668F4">
        <w:rPr>
          <w:rFonts w:ascii="Times New Roman" w:hAnsi="Times New Roman" w:cs="Times New Roman"/>
          <w:bCs/>
        </w:rPr>
        <w:t xml:space="preserve"> (o ile dotyczy)</w:t>
      </w:r>
      <w:r w:rsidRPr="00E668F4">
        <w:rPr>
          <w:rFonts w:ascii="Times New Roman" w:hAnsi="Times New Roman" w:cs="Times New Roman"/>
          <w:bCs/>
        </w:rPr>
        <w:t xml:space="preserve">. </w:t>
      </w:r>
      <w:r w:rsidR="009206A5" w:rsidRPr="00E668F4">
        <w:rPr>
          <w:rFonts w:ascii="Times New Roman" w:hAnsi="Times New Roman" w:cs="Times New Roman"/>
          <w:bCs/>
        </w:rPr>
        <w:br/>
      </w:r>
      <w:r w:rsidRPr="00E668F4">
        <w:rPr>
          <w:rFonts w:ascii="Times New Roman" w:hAnsi="Times New Roman" w:cs="Times New Roman"/>
        </w:rPr>
        <w:t xml:space="preserve">W przypadku złożenia przez </w:t>
      </w:r>
      <w:r w:rsidR="007F6694" w:rsidRPr="00E668F4">
        <w:rPr>
          <w:rFonts w:ascii="Times New Roman" w:hAnsi="Times New Roman" w:cs="Times New Roman"/>
        </w:rPr>
        <w:t>Oferenta</w:t>
      </w:r>
      <w:r w:rsidRPr="00E668F4">
        <w:rPr>
          <w:rFonts w:ascii="Times New Roman" w:hAnsi="Times New Roman" w:cs="Times New Roman"/>
        </w:rPr>
        <w:t xml:space="preserve"> więcej niż jednej oferty w ramach niniejszego konkursu</w:t>
      </w:r>
      <w:r w:rsidRPr="00E668F4">
        <w:rPr>
          <w:rFonts w:ascii="Times New Roman" w:hAnsi="Times New Roman" w:cs="Times New Roman"/>
          <w:bCs/>
        </w:rPr>
        <w:t xml:space="preserve"> </w:t>
      </w:r>
      <w:r w:rsidRPr="00E668F4">
        <w:rPr>
          <w:rFonts w:ascii="Times New Roman" w:hAnsi="Times New Roman" w:cs="Times New Roman"/>
        </w:rPr>
        <w:t>dopuszcza się możliwość przedłożenia jednego kompletu załączników wymienionych w pkt. 7, powyżej.</w:t>
      </w:r>
    </w:p>
    <w:p w14:paraId="42FCFAD4" w14:textId="77777777" w:rsidR="00AA54C7" w:rsidRPr="00E668F4" w:rsidRDefault="00AA54C7" w:rsidP="00FA4CC6">
      <w:pPr>
        <w:pStyle w:val="Akapitzlist"/>
        <w:numPr>
          <w:ilvl w:val="0"/>
          <w:numId w:val="4"/>
        </w:numPr>
        <w:autoSpaceDE w:val="0"/>
        <w:autoSpaceDN w:val="0"/>
        <w:adjustRightInd w:val="0"/>
        <w:spacing w:after="20" w:line="360" w:lineRule="auto"/>
        <w:rPr>
          <w:rStyle w:val="markedcontent"/>
          <w:rFonts w:ascii="Times New Roman" w:hAnsi="Times New Roman" w:cs="Times New Roman"/>
        </w:rPr>
      </w:pPr>
      <w:r w:rsidRPr="00E668F4">
        <w:rPr>
          <w:rFonts w:ascii="Times New Roman" w:hAnsi="Times New Roman" w:cs="Times New Roman"/>
        </w:rPr>
        <w:t>W ofercie należy udzielić odpowiedzi na wszystkie pytania, a jeśli pytanie nie dotyczy Oferenta  lub zgłaszanego przez niego projektu, należy wpis skreślić lub wpisać „nie dotyczy”.</w:t>
      </w:r>
    </w:p>
    <w:p w14:paraId="7E2F6B02" w14:textId="77777777" w:rsidR="003C65EC" w:rsidRPr="00E668F4" w:rsidRDefault="003C65EC" w:rsidP="00FA4CC6">
      <w:pPr>
        <w:spacing w:after="20" w:line="360" w:lineRule="auto"/>
        <w:rPr>
          <w:rStyle w:val="markedcontent"/>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3B5474" w:rsidRPr="00E668F4" w14:paraId="4758CF94" w14:textId="77777777" w:rsidTr="003B5474">
        <w:tc>
          <w:tcPr>
            <w:tcW w:w="9062" w:type="dxa"/>
            <w:shd w:val="clear" w:color="auto" w:fill="D0CECE" w:themeFill="background2" w:themeFillShade="E6"/>
          </w:tcPr>
          <w:p w14:paraId="7C291D51" w14:textId="77777777" w:rsidR="003B5474" w:rsidRPr="00E668F4" w:rsidRDefault="003B5474"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bCs/>
              </w:rPr>
              <w:t>VIII.</w:t>
            </w:r>
          </w:p>
          <w:p w14:paraId="5056945A" w14:textId="77777777" w:rsidR="003B5474" w:rsidRPr="00E668F4" w:rsidRDefault="003B5474" w:rsidP="00FA4CC6">
            <w:pPr>
              <w:spacing w:after="20" w:line="360" w:lineRule="auto"/>
              <w:jc w:val="center"/>
              <w:rPr>
                <w:rStyle w:val="markedcontent"/>
                <w:rFonts w:ascii="Times New Roman" w:hAnsi="Times New Roman" w:cs="Times New Roman"/>
                <w:b/>
              </w:rPr>
            </w:pPr>
            <w:r w:rsidRPr="00E668F4">
              <w:rPr>
                <w:rStyle w:val="markedcontent"/>
                <w:rFonts w:ascii="Times New Roman" w:hAnsi="Times New Roman" w:cs="Times New Roman"/>
                <w:b/>
              </w:rPr>
              <w:t xml:space="preserve">TRYB I KRYTERIA STOSOWANE PRZY WYBORZE OFERT </w:t>
            </w:r>
          </w:p>
          <w:p w14:paraId="24861823" w14:textId="77777777" w:rsidR="003B5474" w:rsidRPr="00E668F4" w:rsidRDefault="003B5474" w:rsidP="00FA4CC6">
            <w:pPr>
              <w:spacing w:after="20" w:line="360" w:lineRule="auto"/>
              <w:jc w:val="center"/>
              <w:rPr>
                <w:rFonts w:ascii="Times New Roman" w:hAnsi="Times New Roman" w:cs="Times New Roman"/>
              </w:rPr>
            </w:pPr>
            <w:r w:rsidRPr="00E668F4">
              <w:rPr>
                <w:rStyle w:val="markedcontent"/>
                <w:rFonts w:ascii="Times New Roman" w:hAnsi="Times New Roman" w:cs="Times New Roman"/>
                <w:b/>
              </w:rPr>
              <w:t>ORAZ TERMIN DOKONANIA WYBORU OFERT</w:t>
            </w:r>
          </w:p>
        </w:tc>
      </w:tr>
    </w:tbl>
    <w:p w14:paraId="35204AF1" w14:textId="77777777" w:rsidR="003C65EC" w:rsidRPr="00E668F4" w:rsidRDefault="003C65EC" w:rsidP="00FA4CC6">
      <w:pPr>
        <w:autoSpaceDE w:val="0"/>
        <w:autoSpaceDN w:val="0"/>
        <w:adjustRightInd w:val="0"/>
        <w:spacing w:after="20" w:line="360" w:lineRule="auto"/>
        <w:jc w:val="both"/>
        <w:rPr>
          <w:rStyle w:val="markedcontent"/>
          <w:rFonts w:ascii="Times New Roman" w:hAnsi="Times New Roman" w:cs="Times New Roman"/>
        </w:rPr>
      </w:pPr>
    </w:p>
    <w:p w14:paraId="32E7C1CA" w14:textId="77777777" w:rsidR="003B5474" w:rsidRPr="00E668F4" w:rsidRDefault="003B5474" w:rsidP="00FA4CC6">
      <w:pPr>
        <w:autoSpaceDE w:val="0"/>
        <w:autoSpaceDN w:val="0"/>
        <w:adjustRightInd w:val="0"/>
        <w:spacing w:after="20" w:line="360" w:lineRule="auto"/>
        <w:jc w:val="both"/>
        <w:rPr>
          <w:rStyle w:val="markedcontent"/>
          <w:rFonts w:ascii="Times New Roman" w:hAnsi="Times New Roman" w:cs="Times New Roman"/>
        </w:rPr>
      </w:pPr>
    </w:p>
    <w:p w14:paraId="00022BBE" w14:textId="4167AC8E" w:rsidR="007F6694" w:rsidRPr="00E668F4" w:rsidRDefault="007F6694" w:rsidP="009206A5">
      <w:pPr>
        <w:pStyle w:val="Akapitzlist"/>
        <w:numPr>
          <w:ilvl w:val="0"/>
          <w:numId w:val="8"/>
        </w:numPr>
        <w:autoSpaceDE w:val="0"/>
        <w:autoSpaceDN w:val="0"/>
        <w:adjustRightInd w:val="0"/>
        <w:spacing w:after="20" w:line="360" w:lineRule="auto"/>
        <w:jc w:val="both"/>
        <w:rPr>
          <w:rFonts w:ascii="Times New Roman" w:hAnsi="Times New Roman" w:cs="Times New Roman"/>
        </w:rPr>
      </w:pPr>
      <w:r w:rsidRPr="00E668F4">
        <w:rPr>
          <w:rFonts w:ascii="Times New Roman" w:hAnsi="Times New Roman" w:cs="Times New Roman"/>
        </w:rPr>
        <w:t xml:space="preserve">Złożone oferty opiniuje komisja powołana przez Dyrektora Centrum Usług Społecznych </w:t>
      </w:r>
      <w:r w:rsidR="009206A5" w:rsidRPr="00E668F4">
        <w:rPr>
          <w:rFonts w:ascii="Times New Roman" w:hAnsi="Times New Roman" w:cs="Times New Roman"/>
        </w:rPr>
        <w:br/>
      </w:r>
      <w:r w:rsidRPr="00E668F4">
        <w:rPr>
          <w:rFonts w:ascii="Times New Roman" w:hAnsi="Times New Roman" w:cs="Times New Roman"/>
        </w:rPr>
        <w:t xml:space="preserve">w Gminie Czarnków. </w:t>
      </w:r>
    </w:p>
    <w:p w14:paraId="6E54C4D4" w14:textId="77777777" w:rsidR="007E24F9" w:rsidRPr="00E668F4" w:rsidRDefault="007E24F9" w:rsidP="00FA4CC6">
      <w:pPr>
        <w:numPr>
          <w:ilvl w:val="0"/>
          <w:numId w:val="8"/>
        </w:num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Otwarcie ofert, ich ocena formalna i merytoryczna zostanie przeprowadzona </w:t>
      </w:r>
      <w:r w:rsidRPr="00E668F4">
        <w:rPr>
          <w:rFonts w:ascii="Times New Roman" w:eastAsia="Times New Roman" w:hAnsi="Times New Roman" w:cs="Times New Roman"/>
          <w:b/>
          <w:lang w:eastAsia="pl-PL"/>
        </w:rPr>
        <w:t xml:space="preserve">w terminie </w:t>
      </w:r>
      <w:r w:rsidR="003B5474" w:rsidRPr="00E668F4">
        <w:rPr>
          <w:rFonts w:ascii="Times New Roman" w:eastAsia="Times New Roman" w:hAnsi="Times New Roman" w:cs="Times New Roman"/>
          <w:b/>
          <w:lang w:eastAsia="pl-PL"/>
        </w:rPr>
        <w:t>21</w:t>
      </w:r>
      <w:r w:rsidRPr="00E668F4">
        <w:rPr>
          <w:rFonts w:ascii="Times New Roman" w:eastAsia="Times New Roman" w:hAnsi="Times New Roman" w:cs="Times New Roman"/>
          <w:b/>
          <w:lang w:eastAsia="pl-PL"/>
        </w:rPr>
        <w:t xml:space="preserve">  dni od dnia upływu terminu składania ofert</w:t>
      </w:r>
      <w:r w:rsidRPr="00E668F4">
        <w:rPr>
          <w:rFonts w:ascii="Times New Roman" w:eastAsia="Times New Roman" w:hAnsi="Times New Roman" w:cs="Times New Roman"/>
          <w:lang w:eastAsia="pl-PL"/>
        </w:rPr>
        <w:t xml:space="preserve">, w Centrum Usług </w:t>
      </w:r>
      <w:r w:rsidR="0061259B" w:rsidRPr="00E668F4">
        <w:rPr>
          <w:rFonts w:ascii="Times New Roman" w:eastAsia="Times New Roman" w:hAnsi="Times New Roman" w:cs="Times New Roman"/>
          <w:lang w:eastAsia="pl-PL"/>
        </w:rPr>
        <w:t>Społecznych</w:t>
      </w:r>
      <w:r w:rsidRPr="00E668F4">
        <w:rPr>
          <w:rFonts w:ascii="Times New Roman" w:eastAsia="Times New Roman" w:hAnsi="Times New Roman" w:cs="Times New Roman"/>
          <w:lang w:eastAsia="pl-PL"/>
        </w:rPr>
        <w:t xml:space="preserve"> w Gminie Czarnków, ul. Rybaki 3, 64-700 Czarnków</w:t>
      </w:r>
    </w:p>
    <w:p w14:paraId="450FEAAF" w14:textId="41539808" w:rsidR="003B5474" w:rsidRPr="00E668F4" w:rsidRDefault="007E24F9" w:rsidP="00FA4CC6">
      <w:pPr>
        <w:pStyle w:val="Akapitzlist"/>
        <w:numPr>
          <w:ilvl w:val="0"/>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Postępowanie konkursowe odbywać się będzie z wykorzystaniem karty oceny formalnej </w:t>
      </w:r>
      <w:r w:rsidR="009206A5"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i merytorycznej.</w:t>
      </w:r>
    </w:p>
    <w:p w14:paraId="0EAB11F8" w14:textId="77777777" w:rsidR="007E24F9" w:rsidRPr="00E668F4" w:rsidRDefault="007E24F9" w:rsidP="00FA4CC6">
      <w:pPr>
        <w:pStyle w:val="Akapitzlist"/>
        <w:numPr>
          <w:ilvl w:val="0"/>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Członkowie komisji dokonują </w:t>
      </w:r>
      <w:r w:rsidRPr="00E668F4">
        <w:rPr>
          <w:rFonts w:ascii="Times New Roman" w:eastAsia="Times New Roman" w:hAnsi="Times New Roman" w:cs="Times New Roman"/>
          <w:b/>
          <w:lang w:eastAsia="pl-PL"/>
        </w:rPr>
        <w:t>oceny formalnej</w:t>
      </w:r>
      <w:r w:rsidRPr="00E668F4">
        <w:rPr>
          <w:rFonts w:ascii="Times New Roman" w:eastAsia="Times New Roman" w:hAnsi="Times New Roman" w:cs="Times New Roman"/>
          <w:lang w:eastAsia="pl-PL"/>
        </w:rPr>
        <w:t xml:space="preserve"> ofert wg następujących kryteriów: </w:t>
      </w:r>
    </w:p>
    <w:p w14:paraId="53DD1B21"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oferta została złożona przez uprawniony podmiot (tak/nie); </w:t>
      </w:r>
    </w:p>
    <w:p w14:paraId="64669821"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oferta została złożona na obowiązującym wzorze oferty  (tak/nie); </w:t>
      </w:r>
    </w:p>
    <w:p w14:paraId="4EE70D58" w14:textId="77777777" w:rsidR="0061259B" w:rsidRPr="00E668F4" w:rsidRDefault="0061259B"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hAnsi="Times New Roman" w:cs="Times New Roman"/>
        </w:rPr>
        <w:t>łączna wartość wnioskowanej kwoty nie przekracza</w:t>
      </w:r>
      <w:r w:rsidR="009E74A4" w:rsidRPr="00E668F4">
        <w:rPr>
          <w:rFonts w:ascii="Times New Roman" w:hAnsi="Times New Roman" w:cs="Times New Roman"/>
        </w:rPr>
        <w:t xml:space="preserve"> limitów określonych w cz. II ogłoszenia </w:t>
      </w:r>
      <w:r w:rsidRPr="00E668F4">
        <w:rPr>
          <w:rFonts w:ascii="Times New Roman" w:hAnsi="Times New Roman" w:cs="Times New Roman"/>
        </w:rPr>
        <w:t>(tak/nie);</w:t>
      </w:r>
    </w:p>
    <w:p w14:paraId="10F7BD44"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oferta zawiera wypełniony w pkt. 6 części III oferty: „Dodatkowe informacje dotyczące rezultatów realizacji zadania publicznego” zgodnie z katalogiem rezultatów określonym w cz. V, ust.9 ogłoszenia konkursowego (tak/nie);</w:t>
      </w:r>
    </w:p>
    <w:p w14:paraId="0B249A72" w14:textId="3EFC3995"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oferta została złożona w terminie, miejscu i w sposób wskazany w ogłoszeniu </w:t>
      </w:r>
      <w:r w:rsidR="009206A5"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 xml:space="preserve">o konkursie (tak/nie); </w:t>
      </w:r>
    </w:p>
    <w:p w14:paraId="1645B87F"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oferta jest podpisana przez uprawnione osoby (tak/nie); </w:t>
      </w:r>
    </w:p>
    <w:p w14:paraId="0BC392A4"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oferta zawiera załączniki wymagane w ogłoszeniu o konkursie (tak/nie);</w:t>
      </w:r>
    </w:p>
    <w:p w14:paraId="68DD6163" w14:textId="77777777" w:rsidR="007E24F9" w:rsidRPr="00E668F4" w:rsidRDefault="007E24F9" w:rsidP="00FA4CC6">
      <w:pPr>
        <w:spacing w:after="20" w:line="360" w:lineRule="auto"/>
        <w:contextualSpacing/>
        <w:jc w:val="both"/>
        <w:rPr>
          <w:rFonts w:ascii="Times New Roman" w:eastAsia="Times New Roman" w:hAnsi="Times New Roman" w:cs="Times New Roman"/>
          <w:color w:val="00B050"/>
          <w:lang w:eastAsia="pl-PL"/>
        </w:rPr>
      </w:pPr>
    </w:p>
    <w:p w14:paraId="0FEDFB91" w14:textId="77777777"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W wypadku niespełniania przez ofertę wymogów wska</w:t>
      </w:r>
      <w:r w:rsidR="0061259B" w:rsidRPr="00E668F4">
        <w:rPr>
          <w:rFonts w:ascii="Times New Roman" w:eastAsia="Times New Roman" w:hAnsi="Times New Roman" w:cs="Times New Roman"/>
          <w:lang w:eastAsia="pl-PL"/>
        </w:rPr>
        <w:t xml:space="preserve">zanych w </w:t>
      </w:r>
      <w:proofErr w:type="spellStart"/>
      <w:r w:rsidR="0061259B" w:rsidRPr="00E668F4">
        <w:rPr>
          <w:rFonts w:ascii="Times New Roman" w:eastAsia="Times New Roman" w:hAnsi="Times New Roman" w:cs="Times New Roman"/>
          <w:lang w:eastAsia="pl-PL"/>
        </w:rPr>
        <w:t>ppkt</w:t>
      </w:r>
      <w:proofErr w:type="spellEnd"/>
      <w:r w:rsidR="0061259B" w:rsidRPr="00E668F4">
        <w:rPr>
          <w:rFonts w:ascii="Times New Roman" w:eastAsia="Times New Roman" w:hAnsi="Times New Roman" w:cs="Times New Roman"/>
          <w:lang w:eastAsia="pl-PL"/>
        </w:rPr>
        <w:t xml:space="preserve"> a-f</w:t>
      </w:r>
      <w:r w:rsidRPr="00E668F4">
        <w:rPr>
          <w:rFonts w:ascii="Times New Roman" w:eastAsia="Times New Roman" w:hAnsi="Times New Roman" w:cs="Times New Roman"/>
          <w:lang w:eastAsia="pl-PL"/>
        </w:rPr>
        <w:t xml:space="preserve"> oferta podlega odrzuceniu, bez możliwości jej uzupełnienia. Oferta odrzucona nie podlega ocenie merytorycznej.  </w:t>
      </w:r>
    </w:p>
    <w:p w14:paraId="37D8B308" w14:textId="77777777"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lastRenderedPageBreak/>
        <w:t>W karcie oceny formalnej znajduje się rubryka: „Inne”, gdzie komisja opisuje inne błędy/uchybienia  formalne niesklasyfikowany w niniejszym ogłoszeniu, które nie powodują odrzucenia oferty. W takim wypadku oraz w wypadku braku załą</w:t>
      </w:r>
      <w:r w:rsidR="0061259B" w:rsidRPr="00E668F4">
        <w:rPr>
          <w:rFonts w:ascii="Times New Roman" w:eastAsia="Times New Roman" w:hAnsi="Times New Roman" w:cs="Times New Roman"/>
          <w:lang w:eastAsia="pl-PL"/>
        </w:rPr>
        <w:t xml:space="preserve">czników, o których mowa w </w:t>
      </w:r>
      <w:proofErr w:type="spellStart"/>
      <w:r w:rsidR="0061259B" w:rsidRPr="00E668F4">
        <w:rPr>
          <w:rFonts w:ascii="Times New Roman" w:eastAsia="Times New Roman" w:hAnsi="Times New Roman" w:cs="Times New Roman"/>
          <w:lang w:eastAsia="pl-PL"/>
        </w:rPr>
        <w:t>ppkt</w:t>
      </w:r>
      <w:proofErr w:type="spellEnd"/>
      <w:r w:rsidR="0061259B" w:rsidRPr="00E668F4">
        <w:rPr>
          <w:rFonts w:ascii="Times New Roman" w:eastAsia="Times New Roman" w:hAnsi="Times New Roman" w:cs="Times New Roman"/>
          <w:lang w:eastAsia="pl-PL"/>
        </w:rPr>
        <w:t xml:space="preserve"> g </w:t>
      </w:r>
      <w:r w:rsidRPr="00E668F4">
        <w:rPr>
          <w:rFonts w:ascii="Times New Roman" w:eastAsia="Times New Roman" w:hAnsi="Times New Roman" w:cs="Times New Roman"/>
          <w:lang w:eastAsia="pl-PL"/>
        </w:rPr>
        <w:t xml:space="preserve"> Komisja może wezwać oferenta do uzupełnienia oferty. </w:t>
      </w:r>
    </w:p>
    <w:p w14:paraId="0F590D14" w14:textId="77777777" w:rsidR="007E24F9" w:rsidRPr="00E668F4" w:rsidRDefault="007E24F9" w:rsidP="00FA4CC6">
      <w:pPr>
        <w:spacing w:after="20" w:line="360" w:lineRule="auto"/>
        <w:contextualSpacing/>
        <w:jc w:val="both"/>
        <w:rPr>
          <w:rFonts w:ascii="Times New Roman" w:eastAsia="Times New Roman" w:hAnsi="Times New Roman" w:cs="Times New Roman"/>
          <w:b/>
          <w:u w:val="single"/>
          <w:lang w:eastAsia="pl-PL"/>
        </w:rPr>
      </w:pPr>
    </w:p>
    <w:p w14:paraId="66578391" w14:textId="77777777" w:rsidR="003B5474" w:rsidRPr="00E668F4" w:rsidRDefault="007E24F9" w:rsidP="00FA4CC6">
      <w:pPr>
        <w:pStyle w:val="Akapitzlist"/>
        <w:numPr>
          <w:ilvl w:val="0"/>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Ocena merytoryczna oferty dokonywana będzie przez członków komisji w skali od 0 do 100 punktów.</w:t>
      </w:r>
    </w:p>
    <w:p w14:paraId="465F4092" w14:textId="77777777" w:rsidR="007E24F9" w:rsidRPr="00E668F4" w:rsidRDefault="007E24F9" w:rsidP="00FA4CC6">
      <w:pPr>
        <w:pStyle w:val="Akapitzlist"/>
        <w:numPr>
          <w:ilvl w:val="0"/>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Przy wyborze ofert stosowane będą następujące kryteria merytoryczne i punktacja:</w:t>
      </w:r>
    </w:p>
    <w:p w14:paraId="4F3CF449"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zasadność i potrzeba realizacji zadania (0-20 pkt);</w:t>
      </w:r>
    </w:p>
    <w:p w14:paraId="707466CA" w14:textId="24391C89"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tym kryterium najwyżej ocenione zostaną oferty zawierające uzasadnienie dla proponowanych działań odnoszące się do konkretnych sytuacji problemowych związanych z obszarem tematycznym </w:t>
      </w:r>
      <w:r w:rsidR="00B01277"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 xml:space="preserve">i zakresem  oferowanego zadania. Zaleca się oparcie uzasadnienie na konkretnych danych i informacjach ze wskazaniem (o ile to możliwe ich źródeł).  </w:t>
      </w:r>
    </w:p>
    <w:p w14:paraId="3C983E28"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trwałość rezultatów </w:t>
      </w:r>
      <w:r w:rsidRPr="00E668F4">
        <w:rPr>
          <w:rFonts w:ascii="Times New Roman" w:eastAsia="Times New Roman" w:hAnsi="Times New Roman" w:cs="Times New Roman"/>
          <w:b/>
          <w:lang w:eastAsia="pl-PL"/>
        </w:rPr>
        <w:t>(0-20 pkt);</w:t>
      </w:r>
    </w:p>
    <w:p w14:paraId="3795583A" w14:textId="3E0868AB"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tym kryterium najwyżej ocenione zostaną oferty zawierające oddziaływania mające swój skutek nie tylko w okresie realizacji działania lecz również w przyszłości oraz możliwość kontynuacji zadania </w:t>
      </w:r>
      <w:r w:rsidR="00B01277"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 xml:space="preserve">w przyszłości w oparciu o wypracowane w zadaniu rozwiązania.  </w:t>
      </w:r>
    </w:p>
    <w:p w14:paraId="77667EC9"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dostępność zadania: zasięg, uniwersalność zadania </w:t>
      </w:r>
      <w:r w:rsidRPr="00E668F4">
        <w:rPr>
          <w:rFonts w:ascii="Times New Roman" w:eastAsia="Times New Roman" w:hAnsi="Times New Roman" w:cs="Times New Roman"/>
          <w:b/>
          <w:lang w:eastAsia="pl-PL"/>
        </w:rPr>
        <w:t>(0-20 pkt );</w:t>
      </w:r>
    </w:p>
    <w:p w14:paraId="321ADD6E" w14:textId="77777777"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tym kryterium najwyżej ocenione zostaną oferty o zasięgu </w:t>
      </w:r>
      <w:proofErr w:type="spellStart"/>
      <w:r w:rsidRPr="00E668F4">
        <w:rPr>
          <w:rFonts w:ascii="Times New Roman" w:eastAsia="Times New Roman" w:hAnsi="Times New Roman" w:cs="Times New Roman"/>
          <w:lang w:eastAsia="pl-PL"/>
        </w:rPr>
        <w:t>ogólno</w:t>
      </w:r>
      <w:proofErr w:type="spellEnd"/>
      <w:r w:rsidRPr="00E668F4">
        <w:rPr>
          <w:rFonts w:ascii="Times New Roman" w:eastAsia="Times New Roman" w:hAnsi="Times New Roman" w:cs="Times New Roman"/>
          <w:lang w:eastAsia="pl-PL"/>
        </w:rPr>
        <w:t xml:space="preserve">-gminnym lub trafiające do szerokiego grona danego rodzaju odbiorcy  zadania. W wypadku ofert skierowanych do zamkniętej grupy odbiorców (np. z uwagi na ich specyficzną sytuację) kryterium zasięgu i uniwersalności nie będzie obniżane.  </w:t>
      </w:r>
    </w:p>
    <w:p w14:paraId="4BAD9AE7"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oferta wspólna </w:t>
      </w:r>
      <w:r w:rsidRPr="00E668F4">
        <w:rPr>
          <w:rFonts w:ascii="Times New Roman" w:eastAsia="Times New Roman" w:hAnsi="Times New Roman" w:cs="Times New Roman"/>
          <w:b/>
          <w:lang w:eastAsia="pl-PL"/>
        </w:rPr>
        <w:t>(10 pkt);</w:t>
      </w:r>
    </w:p>
    <w:p w14:paraId="5E1C76DE" w14:textId="77777777"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tym kryterium 10 pkt otrzymają oferty wspólne, tj. złożone  przez  więcej niż jednego oferenta, zakładające współpracę, łączenie potencjałów i doświadczeń. </w:t>
      </w:r>
    </w:p>
    <w:p w14:paraId="05091285"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potencjał podmiotu, w tym kompetencje kadry oraz zasoby do realizacji zadania </w:t>
      </w:r>
      <w:r w:rsidRPr="00E668F4">
        <w:rPr>
          <w:rFonts w:ascii="Times New Roman" w:eastAsia="Times New Roman" w:hAnsi="Times New Roman" w:cs="Times New Roman"/>
          <w:b/>
          <w:lang w:eastAsia="pl-PL"/>
        </w:rPr>
        <w:t>(0-10 pkt);</w:t>
      </w:r>
    </w:p>
    <w:p w14:paraId="4818330F" w14:textId="63A44B19"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tym kryterium najwyżej ocenione zostaną oferty zawierające opis potencjału podmiotu w kontekście realizowanego zadania. Zaleca się wskazanie potencjału zarówno w obszarze infrastruktury </w:t>
      </w:r>
      <w:r w:rsidR="00B01277"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 xml:space="preserve">i posiadanego sprzętu, jak i osób planowanych do realizacji zadania. </w:t>
      </w:r>
    </w:p>
    <w:p w14:paraId="636BAFDF"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realność i adekwatność kosztów zadania </w:t>
      </w:r>
      <w:r w:rsidRPr="00E668F4">
        <w:rPr>
          <w:rFonts w:ascii="Times New Roman" w:eastAsia="Times New Roman" w:hAnsi="Times New Roman" w:cs="Times New Roman"/>
          <w:b/>
          <w:lang w:eastAsia="pl-PL"/>
        </w:rPr>
        <w:t>(0-10 pkt);</w:t>
      </w:r>
      <w:r w:rsidRPr="00E668F4">
        <w:rPr>
          <w:rFonts w:ascii="Times New Roman" w:eastAsia="Times New Roman" w:hAnsi="Times New Roman" w:cs="Times New Roman"/>
          <w:lang w:eastAsia="pl-PL"/>
        </w:rPr>
        <w:t xml:space="preserve"> </w:t>
      </w:r>
    </w:p>
    <w:p w14:paraId="3546EDA8" w14:textId="77777777"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tym kryterium najwyżej ocenione zostaną oferty zawierające precyzyjne wskazanie poszczególnych pozycji budżetowych składających się na poszczególne działania, ich rynkowa wartość i realność na gruncie stawek </w:t>
      </w:r>
      <w:proofErr w:type="spellStart"/>
      <w:r w:rsidRPr="00E668F4">
        <w:rPr>
          <w:rFonts w:ascii="Times New Roman" w:eastAsia="Times New Roman" w:hAnsi="Times New Roman" w:cs="Times New Roman"/>
          <w:lang w:eastAsia="pl-PL"/>
        </w:rPr>
        <w:t>średniorynkwych</w:t>
      </w:r>
      <w:proofErr w:type="spellEnd"/>
      <w:r w:rsidRPr="00E668F4">
        <w:rPr>
          <w:rFonts w:ascii="Times New Roman" w:eastAsia="Times New Roman" w:hAnsi="Times New Roman" w:cs="Times New Roman"/>
          <w:lang w:eastAsia="pl-PL"/>
        </w:rPr>
        <w:t xml:space="preserve">. W wypadku stawek mogących budzić wątpliwości zaleca się ich uzasadnienie (opis) w pkt VI formularza oferty.  </w:t>
      </w:r>
    </w:p>
    <w:p w14:paraId="7D18123B" w14:textId="77777777" w:rsidR="007E24F9" w:rsidRPr="00E668F4" w:rsidRDefault="007E24F9" w:rsidP="00FA4CC6">
      <w:pPr>
        <w:pStyle w:val="Akapitzlist"/>
        <w:numPr>
          <w:ilvl w:val="1"/>
          <w:numId w:val="8"/>
        </w:numPr>
        <w:spacing w:after="20" w:line="360" w:lineRule="auto"/>
        <w:jc w:val="both"/>
        <w:rPr>
          <w:rFonts w:ascii="Times New Roman" w:eastAsia="Times New Roman" w:hAnsi="Times New Roman" w:cs="Times New Roman"/>
          <w:b/>
          <w:lang w:eastAsia="pl-PL"/>
        </w:rPr>
      </w:pPr>
      <w:r w:rsidRPr="00E668F4">
        <w:rPr>
          <w:rFonts w:ascii="Times New Roman" w:eastAsia="Times New Roman" w:hAnsi="Times New Roman" w:cs="Times New Roman"/>
          <w:lang w:eastAsia="pl-PL"/>
        </w:rPr>
        <w:t xml:space="preserve">czytelność oferty i poprawność sporządzenia zestawienia kosztów </w:t>
      </w:r>
      <w:r w:rsidRPr="00E668F4">
        <w:rPr>
          <w:rFonts w:ascii="Times New Roman" w:eastAsia="Times New Roman" w:hAnsi="Times New Roman" w:cs="Times New Roman"/>
          <w:b/>
          <w:lang w:eastAsia="pl-PL"/>
        </w:rPr>
        <w:t>(0-10 pkt)</w:t>
      </w:r>
    </w:p>
    <w:p w14:paraId="1F805739" w14:textId="30E1FC43" w:rsidR="007E24F9" w:rsidRPr="00E668F4" w:rsidRDefault="007E24F9" w:rsidP="00FA4CC6">
      <w:pPr>
        <w:spacing w:after="20" w:line="360" w:lineRule="auto"/>
        <w:contextualSpacing/>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lastRenderedPageBreak/>
        <w:t xml:space="preserve">W tym kryterium najwyżej ocenione zostaną oferty zawierające spójny opis oferowanego zadania. Spójność oceniana będzie na poziomie związku zdefiniowanego i uzasadnionego problemu </w:t>
      </w:r>
      <w:r w:rsidR="00B01277"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z działaniami proponowanymi w celu jego rozwiązania/zniwelowania, właściwego doboru grupy docelowej oraz planowanych do osiągniecia rezultatów i efektów. Najniższą punktację (0 pkt) otrzymają oferty, w których brak będzie spójności pomiędzy pkt 4 w części III oferty (harmonogram)  a częścią V.A (zestawienie kosztów).</w:t>
      </w:r>
    </w:p>
    <w:p w14:paraId="199EEDDE" w14:textId="77777777" w:rsidR="007E24F9" w:rsidRPr="00E668F4" w:rsidRDefault="007E24F9" w:rsidP="00FA4CC6">
      <w:pPr>
        <w:spacing w:after="20" w:line="360" w:lineRule="auto"/>
        <w:ind w:left="1800"/>
        <w:contextualSpacing/>
        <w:jc w:val="both"/>
        <w:rPr>
          <w:rFonts w:ascii="Times New Roman" w:eastAsia="Times New Roman" w:hAnsi="Times New Roman" w:cs="Times New Roman"/>
          <w:lang w:eastAsia="pl-PL"/>
        </w:rPr>
      </w:pPr>
    </w:p>
    <w:p w14:paraId="01180E0E" w14:textId="77777777" w:rsidR="003B5474" w:rsidRPr="00E668F4" w:rsidRDefault="007E24F9" w:rsidP="00FA4CC6">
      <w:pPr>
        <w:pStyle w:val="Akapitzlist"/>
        <w:numPr>
          <w:ilvl w:val="0"/>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Oferty, które w wyniku oceny merytorycznej uzyskają mniej niż 50 punktów, obliczonych jako średnia arytmetyczna ocen poszczególnych członków komisji, nie mogą uzyskać rekomendacji do przyznania środków finansowych.</w:t>
      </w:r>
    </w:p>
    <w:p w14:paraId="12DFEF9A" w14:textId="77777777" w:rsidR="007E24F9" w:rsidRPr="00E668F4" w:rsidRDefault="007E24F9" w:rsidP="00FA4CC6">
      <w:pPr>
        <w:pStyle w:val="Akapitzlist"/>
        <w:numPr>
          <w:ilvl w:val="0"/>
          <w:numId w:val="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Komisja konkursowa pisemnie lub drogą elektroniczną wzywa podmioty, które w terminie określonym w ogłoszeniu nie złożyły wymaganych oświadczeń lub dokumentów stanowiących załączniki do oferty albo złożyły wymagane przez oświadczenia i dokumenty zawierające błędy, do ich złożenia w wyznaczonym terminie, chyba, że mimo ich złożenia oferta podlega odrzuceniu.</w:t>
      </w:r>
    </w:p>
    <w:p w14:paraId="33F7A97C" w14:textId="77777777" w:rsidR="00B015A5" w:rsidRPr="00E668F4" w:rsidRDefault="00B015A5" w:rsidP="00FA4CC6">
      <w:pPr>
        <w:autoSpaceDE w:val="0"/>
        <w:autoSpaceDN w:val="0"/>
        <w:adjustRightInd w:val="0"/>
        <w:spacing w:after="20" w:line="360" w:lineRule="auto"/>
        <w:rPr>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3B5474" w:rsidRPr="00E668F4" w14:paraId="57CF16A5" w14:textId="77777777" w:rsidTr="003B5474">
        <w:tc>
          <w:tcPr>
            <w:tcW w:w="9062" w:type="dxa"/>
            <w:shd w:val="clear" w:color="auto" w:fill="D0CECE" w:themeFill="background2" w:themeFillShade="E6"/>
          </w:tcPr>
          <w:p w14:paraId="3F2DC46A" w14:textId="77777777" w:rsidR="003B5474" w:rsidRPr="00E668F4" w:rsidRDefault="003B5474"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bCs/>
              </w:rPr>
              <w:t>VIII.</w:t>
            </w:r>
          </w:p>
          <w:p w14:paraId="59D4E7D7" w14:textId="77777777" w:rsidR="003B5474" w:rsidRPr="00E668F4" w:rsidRDefault="003B5474" w:rsidP="00FA4CC6">
            <w:pPr>
              <w:spacing w:after="20" w:line="360" w:lineRule="auto"/>
              <w:jc w:val="center"/>
              <w:rPr>
                <w:rFonts w:ascii="Times New Roman" w:hAnsi="Times New Roman" w:cs="Times New Roman"/>
              </w:rPr>
            </w:pPr>
            <w:r w:rsidRPr="00E668F4">
              <w:rPr>
                <w:rStyle w:val="markedcontent"/>
                <w:rFonts w:ascii="Times New Roman" w:hAnsi="Times New Roman" w:cs="Times New Roman"/>
                <w:b/>
              </w:rPr>
              <w:t xml:space="preserve">PRZETWARZANIE DANYCH OSOBOWYCH </w:t>
            </w:r>
          </w:p>
        </w:tc>
      </w:tr>
    </w:tbl>
    <w:p w14:paraId="3EA4953A" w14:textId="77777777" w:rsidR="0061259B" w:rsidRPr="00E668F4" w:rsidRDefault="0061259B" w:rsidP="00FA4CC6">
      <w:pPr>
        <w:autoSpaceDE w:val="0"/>
        <w:autoSpaceDN w:val="0"/>
        <w:adjustRightInd w:val="0"/>
        <w:spacing w:after="20" w:line="360" w:lineRule="auto"/>
        <w:rPr>
          <w:rFonts w:ascii="Times New Roman" w:hAnsi="Times New Roman" w:cs="Times New Roman"/>
        </w:rPr>
      </w:pPr>
    </w:p>
    <w:p w14:paraId="4AFDB161" w14:textId="77777777" w:rsidR="0061259B" w:rsidRPr="00E668F4" w:rsidRDefault="0061259B" w:rsidP="00FA4CC6">
      <w:pPr>
        <w:pStyle w:val="Akapitzlist"/>
        <w:numPr>
          <w:ilvl w:val="1"/>
          <w:numId w:val="45"/>
        </w:numPr>
        <w:spacing w:after="20" w:line="360" w:lineRule="auto"/>
        <w:ind w:left="360"/>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Administratorem danych osobowych jest Dyrektor Centrum Usług Społecznych w Gminie Czarnków, 2. Centrum Usług Społecznych w Gminie Czarnków może przetwarzać dane osobowe, w celu prowadzonych postępowań administracyjnych.. </w:t>
      </w:r>
    </w:p>
    <w:p w14:paraId="018AB1E1" w14:textId="3ECE0BBC" w:rsidR="0061259B" w:rsidRPr="00E668F4" w:rsidRDefault="0061259B" w:rsidP="00FA4CC6">
      <w:pPr>
        <w:pStyle w:val="Akapitzlist"/>
        <w:numPr>
          <w:ilvl w:val="1"/>
          <w:numId w:val="45"/>
        </w:numPr>
        <w:spacing w:after="20" w:line="360" w:lineRule="auto"/>
        <w:ind w:left="360"/>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Kontakt z Inspektorem Ochrony Danych Osobowych w imieniu Administratora Danych Osobowych pod adresem e-mail: </w:t>
      </w:r>
      <w:hyperlink r:id="rId8" w:history="1">
        <w:r w:rsidR="00B01277" w:rsidRPr="00E668F4">
          <w:rPr>
            <w:rStyle w:val="Hipercze"/>
            <w:rFonts w:ascii="Times New Roman" w:eastAsia="Times New Roman" w:hAnsi="Times New Roman" w:cs="Times New Roman"/>
            <w:lang w:eastAsia="pl-PL"/>
          </w:rPr>
          <w:t>kontakt@smart-standarts.com</w:t>
        </w:r>
      </w:hyperlink>
      <w:r w:rsidR="00B01277" w:rsidRPr="00E668F4">
        <w:rPr>
          <w:rFonts w:ascii="Times New Roman" w:eastAsia="Times New Roman" w:hAnsi="Times New Roman" w:cs="Times New Roman"/>
          <w:lang w:eastAsia="pl-PL"/>
        </w:rPr>
        <w:t xml:space="preserve"> lub pod nr telefonu: +48 602 24 12 39. </w:t>
      </w:r>
    </w:p>
    <w:p w14:paraId="40D6BDD5" w14:textId="77777777" w:rsidR="0061259B" w:rsidRPr="00E668F4" w:rsidRDefault="0061259B" w:rsidP="00FA4CC6">
      <w:pPr>
        <w:pStyle w:val="Akapitzlist"/>
        <w:numPr>
          <w:ilvl w:val="1"/>
          <w:numId w:val="45"/>
        </w:numPr>
        <w:spacing w:after="20" w:line="360" w:lineRule="auto"/>
        <w:ind w:left="360"/>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W związku z przetwarzaniem danych w celach wskazanych w ust. 2 powyżej, dane osobowe mogą być udostępniane innym odbiorcom lub kategoriom odbiorców danych osobowych. Odbiorcami danych osobowych mogą być tylko podmioty uprawnione do odbioru danych, w uzasadnionych przypadkach i na podstawie odpowiednich przepisów prawa.</w:t>
      </w:r>
    </w:p>
    <w:p w14:paraId="093D7DF5" w14:textId="01A4EE10" w:rsidR="0061259B" w:rsidRPr="00E668F4" w:rsidRDefault="0061259B" w:rsidP="00FA4CC6">
      <w:pPr>
        <w:pStyle w:val="Akapitzlist"/>
        <w:numPr>
          <w:ilvl w:val="1"/>
          <w:numId w:val="45"/>
        </w:numPr>
        <w:spacing w:after="20" w:line="360" w:lineRule="auto"/>
        <w:ind w:left="360"/>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Dane osobowe będą przetwarzane na podstawie przepisów prawa, przez okres niezbędny do realizacji celów przetwarzania wskazanych w ust. 2 powyżej, lecz nie krócej niż okres wskazany </w:t>
      </w:r>
      <w:r w:rsidR="00B01277" w:rsidRPr="00E668F4">
        <w:rPr>
          <w:rFonts w:ascii="Times New Roman" w:eastAsia="Times New Roman" w:hAnsi="Times New Roman" w:cs="Times New Roman"/>
          <w:lang w:eastAsia="pl-PL"/>
        </w:rPr>
        <w:br/>
      </w:r>
      <w:r w:rsidRPr="00E668F4">
        <w:rPr>
          <w:rFonts w:ascii="Times New Roman" w:eastAsia="Times New Roman" w:hAnsi="Times New Roman" w:cs="Times New Roman"/>
          <w:lang w:eastAsia="pl-PL"/>
        </w:rPr>
        <w:t>w przepisach o archiwizacji lub innych przepisach prawa.</w:t>
      </w:r>
    </w:p>
    <w:p w14:paraId="1715DC53" w14:textId="77777777" w:rsidR="003B5474" w:rsidRPr="00E668F4" w:rsidRDefault="0061259B" w:rsidP="00FA4CC6">
      <w:pPr>
        <w:pStyle w:val="Akapitzlist"/>
        <w:numPr>
          <w:ilvl w:val="1"/>
          <w:numId w:val="45"/>
        </w:numPr>
        <w:spacing w:after="20" w:line="360" w:lineRule="auto"/>
        <w:ind w:left="360"/>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 xml:space="preserve">W związku z przetwarzaniem przez Centrum Usług Społecznych w Gminie Czarnków danych </w:t>
      </w:r>
      <w:r w:rsidR="003B5474" w:rsidRPr="00E668F4">
        <w:rPr>
          <w:rFonts w:ascii="Times New Roman" w:eastAsia="Times New Roman" w:hAnsi="Times New Roman" w:cs="Times New Roman"/>
          <w:lang w:eastAsia="pl-PL"/>
        </w:rPr>
        <w:t>osobowych, przysługuje prawo do:</w:t>
      </w:r>
    </w:p>
    <w:p w14:paraId="3CB21818" w14:textId="77777777" w:rsidR="003B5474" w:rsidRPr="00E668F4" w:rsidRDefault="0061259B" w:rsidP="00FA4CC6">
      <w:pPr>
        <w:pStyle w:val="Akapitzlist"/>
        <w:numPr>
          <w:ilvl w:val="0"/>
          <w:numId w:val="1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dostępu do treści danych, na podstawie art. 15 RODO;</w:t>
      </w:r>
    </w:p>
    <w:p w14:paraId="1753368D" w14:textId="77777777" w:rsidR="003B5474" w:rsidRPr="00E668F4" w:rsidRDefault="0061259B" w:rsidP="00FA4CC6">
      <w:pPr>
        <w:pStyle w:val="Akapitzlist"/>
        <w:numPr>
          <w:ilvl w:val="0"/>
          <w:numId w:val="1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sprostowania danych, na podstawie art. 16 RODO;</w:t>
      </w:r>
    </w:p>
    <w:p w14:paraId="6E606CED" w14:textId="77777777" w:rsidR="003B5474" w:rsidRPr="00E668F4" w:rsidRDefault="0061259B" w:rsidP="00FA4CC6">
      <w:pPr>
        <w:pStyle w:val="Akapitzlist"/>
        <w:numPr>
          <w:ilvl w:val="0"/>
          <w:numId w:val="1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lastRenderedPageBreak/>
        <w:t>ograniczenia przetwarzania danych, na podstawie art. 18 RODO;</w:t>
      </w:r>
    </w:p>
    <w:p w14:paraId="043FB8A9" w14:textId="77777777" w:rsidR="0061259B" w:rsidRPr="00E668F4" w:rsidRDefault="0061259B" w:rsidP="00FA4CC6">
      <w:pPr>
        <w:pStyle w:val="Akapitzlist"/>
        <w:numPr>
          <w:ilvl w:val="0"/>
          <w:numId w:val="18"/>
        </w:numPr>
        <w:spacing w:after="20" w:line="360" w:lineRule="auto"/>
        <w:jc w:val="both"/>
        <w:rPr>
          <w:rFonts w:ascii="Times New Roman" w:eastAsia="Times New Roman" w:hAnsi="Times New Roman" w:cs="Times New Roman"/>
          <w:lang w:eastAsia="pl-PL"/>
        </w:rPr>
      </w:pPr>
      <w:r w:rsidRPr="00E668F4">
        <w:rPr>
          <w:rFonts w:ascii="Times New Roman" w:eastAsia="Times New Roman" w:hAnsi="Times New Roman" w:cs="Times New Roman"/>
          <w:lang w:eastAsia="pl-PL"/>
        </w:rPr>
        <w:t>prawo do usunięcia danych, na podstawie art. 7 RODO</w:t>
      </w:r>
    </w:p>
    <w:p w14:paraId="1B9BE8EA" w14:textId="77777777" w:rsidR="0061259B" w:rsidRPr="00E668F4" w:rsidRDefault="0061259B" w:rsidP="00FA4CC6">
      <w:pPr>
        <w:pStyle w:val="Akapitzlist"/>
        <w:numPr>
          <w:ilvl w:val="1"/>
          <w:numId w:val="45"/>
        </w:numPr>
        <w:spacing w:after="20" w:line="360" w:lineRule="auto"/>
        <w:ind w:left="360"/>
        <w:jc w:val="both"/>
        <w:rPr>
          <w:rFonts w:ascii="Times New Roman" w:hAnsi="Times New Roman" w:cs="Times New Roman"/>
        </w:rPr>
      </w:pPr>
      <w:r w:rsidRPr="00E668F4">
        <w:rPr>
          <w:rFonts w:ascii="Times New Roman" w:eastAsia="Times New Roman" w:hAnsi="Times New Roman" w:cs="Times New Roman"/>
          <w:lang w:eastAsia="pl-PL"/>
        </w:rPr>
        <w:t>W przypadku uznania, iż przetwarzanie przez Centrum Usług Społecznych w Gminie Czarnków danych osobowych narusza przepisy RODO, przysługuje prawo do wniesienia skargi do Prezesa Urzędu Ochrony Danych Osobowych.</w:t>
      </w:r>
    </w:p>
    <w:p w14:paraId="4743115B" w14:textId="77777777" w:rsidR="0061259B" w:rsidRPr="00E668F4" w:rsidRDefault="0061259B" w:rsidP="00FA4CC6">
      <w:pPr>
        <w:autoSpaceDE w:val="0"/>
        <w:autoSpaceDN w:val="0"/>
        <w:adjustRightInd w:val="0"/>
        <w:spacing w:after="20" w:line="360" w:lineRule="auto"/>
        <w:rPr>
          <w:rFonts w:ascii="Times New Roman" w:hAnsi="Times New Roman" w:cs="Times New Roman"/>
        </w:rPr>
      </w:pPr>
    </w:p>
    <w:tbl>
      <w:tblPr>
        <w:tblStyle w:val="Tabela-Siatka"/>
        <w:tblW w:w="0" w:type="auto"/>
        <w:shd w:val="clear" w:color="auto" w:fill="D0CECE" w:themeFill="background2" w:themeFillShade="E6"/>
        <w:tblLook w:val="04A0" w:firstRow="1" w:lastRow="0" w:firstColumn="1" w:lastColumn="0" w:noHBand="0" w:noVBand="1"/>
      </w:tblPr>
      <w:tblGrid>
        <w:gridCol w:w="9062"/>
      </w:tblGrid>
      <w:tr w:rsidR="003B5474" w:rsidRPr="00E668F4" w14:paraId="0CD1B75B" w14:textId="77777777" w:rsidTr="003B5474">
        <w:tc>
          <w:tcPr>
            <w:tcW w:w="9062" w:type="dxa"/>
            <w:shd w:val="clear" w:color="auto" w:fill="D0CECE" w:themeFill="background2" w:themeFillShade="E6"/>
          </w:tcPr>
          <w:p w14:paraId="72FD9A4F" w14:textId="77777777" w:rsidR="003B5474" w:rsidRPr="00E668F4" w:rsidRDefault="003B5474" w:rsidP="00FA4CC6">
            <w:pPr>
              <w:autoSpaceDE w:val="0"/>
              <w:autoSpaceDN w:val="0"/>
              <w:adjustRightInd w:val="0"/>
              <w:spacing w:after="20" w:line="360" w:lineRule="auto"/>
              <w:jc w:val="center"/>
              <w:rPr>
                <w:rFonts w:ascii="Times New Roman" w:hAnsi="Times New Roman" w:cs="Times New Roman"/>
                <w:b/>
                <w:bCs/>
              </w:rPr>
            </w:pPr>
            <w:r w:rsidRPr="00E668F4">
              <w:rPr>
                <w:rFonts w:ascii="Times New Roman" w:hAnsi="Times New Roman" w:cs="Times New Roman"/>
                <w:b/>
                <w:bCs/>
              </w:rPr>
              <w:t>IX.</w:t>
            </w:r>
          </w:p>
          <w:p w14:paraId="0615C921" w14:textId="77777777" w:rsidR="003B5474" w:rsidRPr="00E668F4" w:rsidRDefault="003B5474" w:rsidP="00FA4CC6">
            <w:pPr>
              <w:spacing w:after="20" w:line="360" w:lineRule="auto"/>
              <w:jc w:val="center"/>
              <w:rPr>
                <w:rFonts w:ascii="Times New Roman" w:hAnsi="Times New Roman" w:cs="Times New Roman"/>
              </w:rPr>
            </w:pPr>
            <w:r w:rsidRPr="00E668F4">
              <w:rPr>
                <w:rStyle w:val="markedcontent"/>
                <w:rFonts w:ascii="Times New Roman" w:hAnsi="Times New Roman" w:cs="Times New Roman"/>
                <w:b/>
              </w:rPr>
              <w:t xml:space="preserve">ZAŁĄCZNIKI  </w:t>
            </w:r>
          </w:p>
        </w:tc>
      </w:tr>
    </w:tbl>
    <w:p w14:paraId="6473D2A8" w14:textId="77777777" w:rsidR="003B5474" w:rsidRPr="00E668F4" w:rsidRDefault="003B5474" w:rsidP="00FA4CC6">
      <w:pPr>
        <w:autoSpaceDE w:val="0"/>
        <w:autoSpaceDN w:val="0"/>
        <w:adjustRightInd w:val="0"/>
        <w:spacing w:after="20" w:line="360" w:lineRule="auto"/>
        <w:rPr>
          <w:rFonts w:ascii="Times New Roman" w:hAnsi="Times New Roman" w:cs="Times New Roman"/>
          <w:b/>
        </w:rPr>
      </w:pPr>
    </w:p>
    <w:p w14:paraId="4A656480" w14:textId="77777777" w:rsidR="0061259B" w:rsidRPr="00E668F4" w:rsidRDefault="0061259B" w:rsidP="00FA4CC6">
      <w:pPr>
        <w:autoSpaceDE w:val="0"/>
        <w:autoSpaceDN w:val="0"/>
        <w:adjustRightInd w:val="0"/>
        <w:spacing w:after="20" w:line="360" w:lineRule="auto"/>
        <w:rPr>
          <w:rFonts w:ascii="Times New Roman" w:hAnsi="Times New Roman" w:cs="Times New Roman"/>
          <w:b/>
        </w:rPr>
      </w:pPr>
      <w:r w:rsidRPr="00E668F4">
        <w:rPr>
          <w:rFonts w:ascii="Times New Roman" w:hAnsi="Times New Roman" w:cs="Times New Roman"/>
          <w:b/>
        </w:rPr>
        <w:t>Załączniki:</w:t>
      </w:r>
    </w:p>
    <w:p w14:paraId="2ECD6ACD" w14:textId="77777777" w:rsidR="0061259B" w:rsidRPr="00E668F4" w:rsidRDefault="003B5474" w:rsidP="00FA4CC6">
      <w:p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 xml:space="preserve">1. </w:t>
      </w:r>
      <w:r w:rsidR="0061259B" w:rsidRPr="00E668F4">
        <w:rPr>
          <w:rFonts w:ascii="Times New Roman" w:hAnsi="Times New Roman" w:cs="Times New Roman"/>
        </w:rPr>
        <w:t>wzór oferty</w:t>
      </w:r>
    </w:p>
    <w:p w14:paraId="19870E52" w14:textId="77777777" w:rsidR="0061259B" w:rsidRPr="00E668F4" w:rsidRDefault="003B5474" w:rsidP="00FA4CC6">
      <w:p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 xml:space="preserve">2. </w:t>
      </w:r>
      <w:r w:rsidR="0061259B" w:rsidRPr="00E668F4">
        <w:rPr>
          <w:rFonts w:ascii="Times New Roman" w:hAnsi="Times New Roman" w:cs="Times New Roman"/>
        </w:rPr>
        <w:t xml:space="preserve">wzór sprawozdania </w:t>
      </w:r>
    </w:p>
    <w:p w14:paraId="6D3D1D14" w14:textId="77777777" w:rsidR="0061259B" w:rsidRPr="00E668F4" w:rsidRDefault="003B5474" w:rsidP="00FA4CC6">
      <w:p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 xml:space="preserve">3. </w:t>
      </w:r>
      <w:r w:rsidR="0061259B" w:rsidRPr="00E668F4">
        <w:rPr>
          <w:rFonts w:ascii="Times New Roman" w:hAnsi="Times New Roman" w:cs="Times New Roman"/>
        </w:rPr>
        <w:t xml:space="preserve">wzór umowy </w:t>
      </w:r>
    </w:p>
    <w:p w14:paraId="5C91786F" w14:textId="77777777" w:rsidR="003B5474" w:rsidRPr="00E668F4" w:rsidRDefault="003B5474" w:rsidP="00FA4CC6">
      <w:p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t>4. opis usług społecznych objętych konkursem</w:t>
      </w:r>
    </w:p>
    <w:p w14:paraId="53C61104" w14:textId="77777777" w:rsidR="003B5474" w:rsidRPr="00E668F4" w:rsidRDefault="003B5474" w:rsidP="00FA4CC6">
      <w:pPr>
        <w:autoSpaceDE w:val="0"/>
        <w:autoSpaceDN w:val="0"/>
        <w:adjustRightInd w:val="0"/>
        <w:spacing w:after="20" w:line="360" w:lineRule="auto"/>
        <w:rPr>
          <w:rFonts w:ascii="Times New Roman" w:hAnsi="Times New Roman" w:cs="Times New Roman"/>
        </w:rPr>
      </w:pPr>
    </w:p>
    <w:p w14:paraId="7087A65C" w14:textId="77777777" w:rsidR="003B5474" w:rsidRPr="00E668F4" w:rsidRDefault="003B5474" w:rsidP="00FA4CC6">
      <w:pPr>
        <w:autoSpaceDE w:val="0"/>
        <w:autoSpaceDN w:val="0"/>
        <w:adjustRightInd w:val="0"/>
        <w:spacing w:after="20" w:line="360" w:lineRule="auto"/>
        <w:rPr>
          <w:rFonts w:ascii="Times New Roman" w:hAnsi="Times New Roman" w:cs="Times New Roman"/>
        </w:rPr>
      </w:pPr>
    </w:p>
    <w:p w14:paraId="1F060472" w14:textId="77777777" w:rsidR="009E74A4" w:rsidRPr="00E668F4" w:rsidRDefault="009E74A4" w:rsidP="00FA4CC6">
      <w:pPr>
        <w:autoSpaceDE w:val="0"/>
        <w:autoSpaceDN w:val="0"/>
        <w:adjustRightInd w:val="0"/>
        <w:spacing w:after="20" w:line="360" w:lineRule="auto"/>
        <w:rPr>
          <w:rFonts w:ascii="Times New Roman" w:hAnsi="Times New Roman" w:cs="Times New Roman"/>
        </w:rPr>
      </w:pPr>
    </w:p>
    <w:p w14:paraId="44E547FB" w14:textId="2F4D8938" w:rsidR="009E74A4" w:rsidRPr="00E668F4" w:rsidRDefault="009E74A4" w:rsidP="00FA4CC6">
      <w:pPr>
        <w:autoSpaceDE w:val="0"/>
        <w:autoSpaceDN w:val="0"/>
        <w:adjustRightInd w:val="0"/>
        <w:spacing w:after="20" w:line="360" w:lineRule="auto"/>
        <w:rPr>
          <w:rFonts w:ascii="Times New Roman" w:hAnsi="Times New Roman" w:cs="Times New Roman"/>
        </w:rPr>
      </w:pPr>
    </w:p>
    <w:p w14:paraId="4C960608" w14:textId="32723A56" w:rsidR="00B01277" w:rsidRPr="00E668F4" w:rsidRDefault="00B01277" w:rsidP="00FA4CC6">
      <w:pPr>
        <w:autoSpaceDE w:val="0"/>
        <w:autoSpaceDN w:val="0"/>
        <w:adjustRightInd w:val="0"/>
        <w:spacing w:after="20" w:line="360" w:lineRule="auto"/>
        <w:rPr>
          <w:rFonts w:ascii="Times New Roman" w:hAnsi="Times New Roman" w:cs="Times New Roman"/>
        </w:rPr>
      </w:pPr>
    </w:p>
    <w:p w14:paraId="6334B3BB" w14:textId="77DFF980" w:rsidR="00B01277" w:rsidRPr="00E668F4" w:rsidRDefault="00B01277" w:rsidP="00FA4CC6">
      <w:pPr>
        <w:autoSpaceDE w:val="0"/>
        <w:autoSpaceDN w:val="0"/>
        <w:adjustRightInd w:val="0"/>
        <w:spacing w:after="20" w:line="360" w:lineRule="auto"/>
        <w:rPr>
          <w:rFonts w:ascii="Times New Roman" w:hAnsi="Times New Roman" w:cs="Times New Roman"/>
        </w:rPr>
      </w:pPr>
    </w:p>
    <w:p w14:paraId="6673AB45" w14:textId="7E7E54FF" w:rsidR="00B01277" w:rsidRPr="00E668F4" w:rsidRDefault="00B01277" w:rsidP="00FA4CC6">
      <w:pPr>
        <w:autoSpaceDE w:val="0"/>
        <w:autoSpaceDN w:val="0"/>
        <w:adjustRightInd w:val="0"/>
        <w:spacing w:after="20" w:line="360" w:lineRule="auto"/>
        <w:rPr>
          <w:rFonts w:ascii="Times New Roman" w:hAnsi="Times New Roman" w:cs="Times New Roman"/>
        </w:rPr>
      </w:pPr>
    </w:p>
    <w:p w14:paraId="4F8FC029" w14:textId="58CBB2BE" w:rsidR="00B01277" w:rsidRPr="00E668F4" w:rsidRDefault="00B01277" w:rsidP="00FA4CC6">
      <w:pPr>
        <w:autoSpaceDE w:val="0"/>
        <w:autoSpaceDN w:val="0"/>
        <w:adjustRightInd w:val="0"/>
        <w:spacing w:after="20" w:line="360" w:lineRule="auto"/>
        <w:rPr>
          <w:rFonts w:ascii="Times New Roman" w:hAnsi="Times New Roman" w:cs="Times New Roman"/>
        </w:rPr>
      </w:pPr>
    </w:p>
    <w:p w14:paraId="199518AA" w14:textId="07DFEBFB" w:rsidR="00B01277" w:rsidRPr="00E668F4" w:rsidRDefault="00B01277" w:rsidP="00FA4CC6">
      <w:pPr>
        <w:autoSpaceDE w:val="0"/>
        <w:autoSpaceDN w:val="0"/>
        <w:adjustRightInd w:val="0"/>
        <w:spacing w:after="20" w:line="360" w:lineRule="auto"/>
        <w:rPr>
          <w:rFonts w:ascii="Times New Roman" w:hAnsi="Times New Roman" w:cs="Times New Roman"/>
        </w:rPr>
      </w:pPr>
    </w:p>
    <w:p w14:paraId="346CB4D5" w14:textId="49620F25" w:rsidR="00B01277" w:rsidRPr="00E668F4" w:rsidRDefault="00B01277" w:rsidP="00FA4CC6">
      <w:pPr>
        <w:autoSpaceDE w:val="0"/>
        <w:autoSpaceDN w:val="0"/>
        <w:adjustRightInd w:val="0"/>
        <w:spacing w:after="20" w:line="360" w:lineRule="auto"/>
        <w:rPr>
          <w:rFonts w:ascii="Times New Roman" w:hAnsi="Times New Roman" w:cs="Times New Roman"/>
        </w:rPr>
      </w:pPr>
    </w:p>
    <w:p w14:paraId="51EBC805" w14:textId="5D654FE4" w:rsidR="00B01277" w:rsidRPr="00E668F4" w:rsidRDefault="00B01277" w:rsidP="00FA4CC6">
      <w:pPr>
        <w:autoSpaceDE w:val="0"/>
        <w:autoSpaceDN w:val="0"/>
        <w:adjustRightInd w:val="0"/>
        <w:spacing w:after="20" w:line="360" w:lineRule="auto"/>
        <w:rPr>
          <w:rFonts w:ascii="Times New Roman" w:hAnsi="Times New Roman" w:cs="Times New Roman"/>
        </w:rPr>
      </w:pPr>
    </w:p>
    <w:p w14:paraId="12B6C322" w14:textId="0868B903" w:rsidR="00B01277" w:rsidRPr="00E668F4" w:rsidRDefault="00B01277" w:rsidP="00FA4CC6">
      <w:pPr>
        <w:autoSpaceDE w:val="0"/>
        <w:autoSpaceDN w:val="0"/>
        <w:adjustRightInd w:val="0"/>
        <w:spacing w:after="20" w:line="360" w:lineRule="auto"/>
        <w:rPr>
          <w:rFonts w:ascii="Times New Roman" w:hAnsi="Times New Roman" w:cs="Times New Roman"/>
        </w:rPr>
      </w:pPr>
    </w:p>
    <w:p w14:paraId="348E4A68" w14:textId="51C958F6" w:rsidR="00B01277" w:rsidRPr="00E668F4" w:rsidRDefault="00B01277" w:rsidP="00FA4CC6">
      <w:pPr>
        <w:autoSpaceDE w:val="0"/>
        <w:autoSpaceDN w:val="0"/>
        <w:adjustRightInd w:val="0"/>
        <w:spacing w:after="20" w:line="360" w:lineRule="auto"/>
        <w:rPr>
          <w:rFonts w:ascii="Times New Roman" w:hAnsi="Times New Roman" w:cs="Times New Roman"/>
        </w:rPr>
      </w:pPr>
    </w:p>
    <w:p w14:paraId="3466C5C3" w14:textId="65BD8EFF" w:rsidR="00B01277" w:rsidRPr="00E668F4" w:rsidRDefault="00B01277" w:rsidP="00FA4CC6">
      <w:pPr>
        <w:autoSpaceDE w:val="0"/>
        <w:autoSpaceDN w:val="0"/>
        <w:adjustRightInd w:val="0"/>
        <w:spacing w:after="20" w:line="360" w:lineRule="auto"/>
        <w:rPr>
          <w:rFonts w:ascii="Times New Roman" w:hAnsi="Times New Roman" w:cs="Times New Roman"/>
        </w:rPr>
      </w:pPr>
    </w:p>
    <w:p w14:paraId="3423BF94" w14:textId="5A795CAB" w:rsidR="00B01277" w:rsidRPr="00E668F4" w:rsidRDefault="00B01277" w:rsidP="00FA4CC6">
      <w:pPr>
        <w:autoSpaceDE w:val="0"/>
        <w:autoSpaceDN w:val="0"/>
        <w:adjustRightInd w:val="0"/>
        <w:spacing w:after="20" w:line="360" w:lineRule="auto"/>
        <w:rPr>
          <w:rFonts w:ascii="Times New Roman" w:hAnsi="Times New Roman" w:cs="Times New Roman"/>
        </w:rPr>
      </w:pPr>
    </w:p>
    <w:p w14:paraId="7CE4E608" w14:textId="7459BFE8" w:rsidR="00B01277" w:rsidRPr="00E668F4" w:rsidRDefault="00B01277" w:rsidP="00FA4CC6">
      <w:pPr>
        <w:autoSpaceDE w:val="0"/>
        <w:autoSpaceDN w:val="0"/>
        <w:adjustRightInd w:val="0"/>
        <w:spacing w:after="20" w:line="360" w:lineRule="auto"/>
        <w:rPr>
          <w:rFonts w:ascii="Times New Roman" w:hAnsi="Times New Roman" w:cs="Times New Roman"/>
        </w:rPr>
      </w:pPr>
    </w:p>
    <w:p w14:paraId="322422FD" w14:textId="2F5F198E" w:rsidR="00B01277" w:rsidRPr="00E668F4" w:rsidRDefault="00B01277" w:rsidP="00FA4CC6">
      <w:pPr>
        <w:autoSpaceDE w:val="0"/>
        <w:autoSpaceDN w:val="0"/>
        <w:adjustRightInd w:val="0"/>
        <w:spacing w:after="20" w:line="360" w:lineRule="auto"/>
        <w:rPr>
          <w:rFonts w:ascii="Times New Roman" w:hAnsi="Times New Roman" w:cs="Times New Roman"/>
        </w:rPr>
      </w:pPr>
    </w:p>
    <w:p w14:paraId="6E6427A9" w14:textId="13527EC0" w:rsidR="00B01277" w:rsidRPr="00E668F4" w:rsidRDefault="00B01277" w:rsidP="00FA4CC6">
      <w:pPr>
        <w:autoSpaceDE w:val="0"/>
        <w:autoSpaceDN w:val="0"/>
        <w:adjustRightInd w:val="0"/>
        <w:spacing w:after="20" w:line="360" w:lineRule="auto"/>
        <w:rPr>
          <w:rFonts w:ascii="Times New Roman" w:hAnsi="Times New Roman" w:cs="Times New Roman"/>
        </w:rPr>
      </w:pPr>
    </w:p>
    <w:p w14:paraId="5ED54512" w14:textId="36C79BA8" w:rsidR="00B01277" w:rsidRPr="00E668F4" w:rsidRDefault="00B01277" w:rsidP="00FA4CC6">
      <w:pPr>
        <w:autoSpaceDE w:val="0"/>
        <w:autoSpaceDN w:val="0"/>
        <w:adjustRightInd w:val="0"/>
        <w:spacing w:after="20" w:line="360" w:lineRule="auto"/>
        <w:rPr>
          <w:rFonts w:ascii="Times New Roman" w:hAnsi="Times New Roman" w:cs="Times New Roman"/>
        </w:rPr>
      </w:pPr>
    </w:p>
    <w:p w14:paraId="22AB46E3" w14:textId="1FCB378D" w:rsidR="00B01277" w:rsidRPr="00E668F4" w:rsidRDefault="00B01277" w:rsidP="00FA4CC6">
      <w:pPr>
        <w:autoSpaceDE w:val="0"/>
        <w:autoSpaceDN w:val="0"/>
        <w:adjustRightInd w:val="0"/>
        <w:spacing w:after="20" w:line="360" w:lineRule="auto"/>
        <w:rPr>
          <w:rFonts w:ascii="Times New Roman" w:hAnsi="Times New Roman" w:cs="Times New Roman"/>
        </w:rPr>
      </w:pPr>
    </w:p>
    <w:p w14:paraId="521EE1D5" w14:textId="77777777" w:rsidR="00B01277" w:rsidRPr="00E668F4" w:rsidRDefault="00B01277" w:rsidP="00FA4CC6">
      <w:pPr>
        <w:autoSpaceDE w:val="0"/>
        <w:autoSpaceDN w:val="0"/>
        <w:adjustRightInd w:val="0"/>
        <w:spacing w:after="20" w:line="360" w:lineRule="auto"/>
        <w:rPr>
          <w:rFonts w:ascii="Times New Roman" w:hAnsi="Times New Roman" w:cs="Times New Roman"/>
        </w:rPr>
      </w:pPr>
    </w:p>
    <w:p w14:paraId="2B07355D" w14:textId="77777777" w:rsidR="003B5474" w:rsidRPr="00E668F4" w:rsidRDefault="003B5474" w:rsidP="00FA4CC6">
      <w:pPr>
        <w:autoSpaceDE w:val="0"/>
        <w:autoSpaceDN w:val="0"/>
        <w:adjustRightInd w:val="0"/>
        <w:spacing w:after="20" w:line="360" w:lineRule="auto"/>
        <w:rPr>
          <w:rFonts w:ascii="Times New Roman" w:hAnsi="Times New Roman" w:cs="Times New Roman"/>
        </w:rPr>
      </w:pPr>
      <w:r w:rsidRPr="00E668F4">
        <w:rPr>
          <w:rFonts w:ascii="Times New Roman" w:hAnsi="Times New Roman" w:cs="Times New Roman"/>
        </w:rPr>
        <w:lastRenderedPageBreak/>
        <w:t xml:space="preserve">Załącznik nr 4  </w:t>
      </w:r>
    </w:p>
    <w:p w14:paraId="4E96E7B5" w14:textId="77777777" w:rsidR="003B5474" w:rsidRPr="00E668F4" w:rsidRDefault="003B5474" w:rsidP="00FA4CC6">
      <w:pPr>
        <w:spacing w:line="360" w:lineRule="auto"/>
        <w:rPr>
          <w:rFonts w:ascii="Times New Roman" w:hAnsi="Times New Roman" w:cs="Times New Roman"/>
        </w:rPr>
      </w:pPr>
    </w:p>
    <w:p w14:paraId="0E43EA11" w14:textId="77777777" w:rsidR="003B5474" w:rsidRPr="00E668F4" w:rsidRDefault="003B5474" w:rsidP="00FA4CC6">
      <w:pPr>
        <w:pStyle w:val="Akapitzlist"/>
        <w:numPr>
          <w:ilvl w:val="3"/>
          <w:numId w:val="19"/>
        </w:numPr>
        <w:tabs>
          <w:tab w:val="clear" w:pos="2880"/>
        </w:tabs>
        <w:spacing w:line="360" w:lineRule="auto"/>
        <w:ind w:left="426"/>
        <w:contextualSpacing w:val="0"/>
        <w:rPr>
          <w:rFonts w:ascii="Times New Roman" w:hAnsi="Times New Roman" w:cs="Times New Roman"/>
        </w:rPr>
      </w:pPr>
      <w:r w:rsidRPr="00E668F4">
        <w:rPr>
          <w:rFonts w:ascii="Times New Roman" w:hAnsi="Times New Roman" w:cs="Times New Roman"/>
        </w:rPr>
        <w:t>Lokalny Klub Rodzinny</w:t>
      </w:r>
    </w:p>
    <w:tbl>
      <w:tblPr>
        <w:tblStyle w:val="Tabela-Siatka"/>
        <w:tblW w:w="9634" w:type="dxa"/>
        <w:tblLook w:val="04A0" w:firstRow="1" w:lastRow="0" w:firstColumn="1" w:lastColumn="0" w:noHBand="0" w:noVBand="1"/>
      </w:tblPr>
      <w:tblGrid>
        <w:gridCol w:w="2122"/>
        <w:gridCol w:w="7512"/>
      </w:tblGrid>
      <w:tr w:rsidR="003B5474" w:rsidRPr="00E668F4" w14:paraId="2222515F" w14:textId="77777777" w:rsidTr="003B5474">
        <w:tc>
          <w:tcPr>
            <w:tcW w:w="2122" w:type="dxa"/>
            <w:shd w:val="clear" w:color="auto" w:fill="D9D9D9" w:themeFill="background1" w:themeFillShade="D9"/>
          </w:tcPr>
          <w:p w14:paraId="5E774373"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Nazwa usługi</w:t>
            </w:r>
          </w:p>
        </w:tc>
        <w:tc>
          <w:tcPr>
            <w:tcW w:w="7512" w:type="dxa"/>
          </w:tcPr>
          <w:p w14:paraId="2063723D" w14:textId="77777777" w:rsidR="003B5474" w:rsidRPr="00E668F4" w:rsidRDefault="003B5474" w:rsidP="00FA4CC6">
            <w:pPr>
              <w:spacing w:line="360" w:lineRule="auto"/>
              <w:rPr>
                <w:rFonts w:ascii="Times New Roman" w:hAnsi="Times New Roman" w:cs="Times New Roman"/>
                <w:bCs/>
              </w:rPr>
            </w:pPr>
            <w:r w:rsidRPr="00E668F4">
              <w:rPr>
                <w:rFonts w:ascii="Times New Roman" w:hAnsi="Times New Roman" w:cs="Times New Roman"/>
                <w:bCs/>
              </w:rPr>
              <w:t>Lokalny Klub Rodzinny</w:t>
            </w:r>
          </w:p>
        </w:tc>
      </w:tr>
      <w:tr w:rsidR="003B5474" w:rsidRPr="00E668F4" w14:paraId="3612A65E" w14:textId="77777777" w:rsidTr="003B5474">
        <w:tc>
          <w:tcPr>
            <w:tcW w:w="2122" w:type="dxa"/>
            <w:shd w:val="clear" w:color="auto" w:fill="D9D9D9" w:themeFill="background1" w:themeFillShade="D9"/>
          </w:tcPr>
          <w:p w14:paraId="199880BB"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Obszar</w:t>
            </w:r>
          </w:p>
        </w:tc>
        <w:tc>
          <w:tcPr>
            <w:tcW w:w="7512" w:type="dxa"/>
          </w:tcPr>
          <w:p w14:paraId="0A8F49E6" w14:textId="77777777" w:rsidR="003B5474" w:rsidRPr="00E668F4" w:rsidRDefault="003B5474" w:rsidP="00FA4CC6">
            <w:pPr>
              <w:spacing w:line="360" w:lineRule="auto"/>
              <w:rPr>
                <w:rFonts w:ascii="Times New Roman" w:eastAsia="Times New Roman" w:hAnsi="Times New Roman" w:cs="Times New Roman"/>
              </w:rPr>
            </w:pPr>
            <w:r w:rsidRPr="00E668F4">
              <w:rPr>
                <w:rFonts w:ascii="Times New Roman" w:eastAsia="Times New Roman" w:hAnsi="Times New Roman" w:cs="Times New Roman"/>
              </w:rPr>
              <w:t>Wspieranie rodziny</w:t>
            </w:r>
          </w:p>
        </w:tc>
      </w:tr>
      <w:tr w:rsidR="003B5474" w:rsidRPr="00E668F4" w14:paraId="4B348199" w14:textId="77777777" w:rsidTr="003B5474">
        <w:trPr>
          <w:trHeight w:val="773"/>
        </w:trPr>
        <w:tc>
          <w:tcPr>
            <w:tcW w:w="2122" w:type="dxa"/>
            <w:shd w:val="clear" w:color="auto" w:fill="D9D9D9" w:themeFill="background1" w:themeFillShade="D9"/>
          </w:tcPr>
          <w:p w14:paraId="04852544"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Podstawy prawne</w:t>
            </w:r>
          </w:p>
        </w:tc>
        <w:tc>
          <w:tcPr>
            <w:tcW w:w="7512" w:type="dxa"/>
          </w:tcPr>
          <w:p w14:paraId="02F34F43" w14:textId="77777777" w:rsidR="003B5474" w:rsidRPr="00E668F4" w:rsidRDefault="003B5474" w:rsidP="00FA4CC6">
            <w:pPr>
              <w:spacing w:after="200" w:line="360" w:lineRule="auto"/>
              <w:rPr>
                <w:rFonts w:ascii="Times New Roman" w:eastAsia="Times New Roman" w:hAnsi="Times New Roman" w:cs="Times New Roman"/>
              </w:rPr>
            </w:pPr>
            <w:r w:rsidRPr="00E668F4">
              <w:rPr>
                <w:rFonts w:ascii="Times New Roman" w:eastAsia="Times New Roman" w:hAnsi="Times New Roman" w:cs="Times New Roman"/>
              </w:rPr>
              <w:t>Ustawa o wspieraniu rodziny i pieczy zastępczej (</w:t>
            </w:r>
            <w:proofErr w:type="spellStart"/>
            <w:r w:rsidRPr="00E668F4">
              <w:rPr>
                <w:rFonts w:ascii="Times New Roman" w:eastAsia="Times New Roman" w:hAnsi="Times New Roman" w:cs="Times New Roman"/>
              </w:rPr>
              <w:t>t.j</w:t>
            </w:r>
            <w:proofErr w:type="spellEnd"/>
            <w:r w:rsidRPr="00E668F4">
              <w:rPr>
                <w:rFonts w:ascii="Times New Roman" w:eastAsia="Times New Roman" w:hAnsi="Times New Roman" w:cs="Times New Roman"/>
              </w:rPr>
              <w:t xml:space="preserve">. Dz. U. z 2020r. </w:t>
            </w:r>
            <w:proofErr w:type="spellStart"/>
            <w:r w:rsidRPr="00E668F4">
              <w:rPr>
                <w:rFonts w:ascii="Times New Roman" w:eastAsia="Times New Roman" w:hAnsi="Times New Roman" w:cs="Times New Roman"/>
              </w:rPr>
              <w:t>poz</w:t>
            </w:r>
            <w:proofErr w:type="spellEnd"/>
            <w:r w:rsidRPr="00E668F4">
              <w:rPr>
                <w:rFonts w:ascii="Times New Roman" w:eastAsia="Times New Roman" w:hAnsi="Times New Roman" w:cs="Times New Roman"/>
              </w:rPr>
              <w:t>, 821) art. 8 ust. 1pkt. 2, art. 9 ust. 2, art. 190 ust. 1 pkt. 1.</w:t>
            </w:r>
          </w:p>
        </w:tc>
      </w:tr>
      <w:tr w:rsidR="003B5474" w:rsidRPr="00E668F4" w14:paraId="5CE80BEC" w14:textId="77777777" w:rsidTr="003B5474">
        <w:tc>
          <w:tcPr>
            <w:tcW w:w="2122" w:type="dxa"/>
            <w:shd w:val="clear" w:color="auto" w:fill="D9D9D9" w:themeFill="background1" w:themeFillShade="D9"/>
          </w:tcPr>
          <w:p w14:paraId="385CB6A2"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Opis usługi</w:t>
            </w:r>
          </w:p>
        </w:tc>
        <w:tc>
          <w:tcPr>
            <w:tcW w:w="7512" w:type="dxa"/>
          </w:tcPr>
          <w:p w14:paraId="57D72C7B" w14:textId="05CA7868" w:rsidR="003B5474" w:rsidRPr="00E668F4" w:rsidRDefault="003B5474" w:rsidP="00FA4CC6">
            <w:pPr>
              <w:spacing w:line="360" w:lineRule="auto"/>
              <w:jc w:val="both"/>
              <w:rPr>
                <w:rFonts w:ascii="Times New Roman" w:eastAsia="Times New Roman" w:hAnsi="Times New Roman" w:cs="Times New Roman"/>
              </w:rPr>
            </w:pPr>
            <w:r w:rsidRPr="00E668F4">
              <w:rPr>
                <w:rFonts w:ascii="Times New Roman" w:eastAsia="Times New Roman" w:hAnsi="Times New Roman" w:cs="Times New Roman"/>
              </w:rPr>
              <w:t xml:space="preserve">Lokalny Klub Rodzinny to usługa społeczna skierowana do rodzin z małymi dziećmi w wieku od urodzenia do 5 roku życia. Jego celem jest </w:t>
            </w:r>
            <w:r w:rsidRPr="00E668F4">
              <w:rPr>
                <w:rFonts w:ascii="Times New Roman" w:hAnsi="Times New Roman" w:cs="Times New Roman"/>
              </w:rPr>
              <w:t xml:space="preserve">zapobieganie zagrożeniu wykluczeniem społecznym rodzin z małymi dziećmi poprzez zwiększenie dostępu do dobrej jakości usług społecznych. </w:t>
            </w:r>
            <w:r w:rsidRPr="00E668F4">
              <w:rPr>
                <w:rFonts w:ascii="Times New Roman" w:eastAsia="Times New Roman" w:hAnsi="Times New Roman" w:cs="Times New Roman"/>
              </w:rPr>
              <w:t xml:space="preserve">Lokalny Klub Rodzinny stwarza rodzinom okazję do lepszego startu życiowego oraz ich udziału w życiu społeczno-kulturowym. Lokalny Klub Rodzinny ma charakter profilaktyczny, nie zastępuje innych instytucji czy organizacji powołanych do świadczenia zadań </w:t>
            </w:r>
            <w:r w:rsidR="00B01277" w:rsidRPr="00E668F4">
              <w:rPr>
                <w:rFonts w:ascii="Times New Roman" w:eastAsia="Times New Roman" w:hAnsi="Times New Roman" w:cs="Times New Roman"/>
              </w:rPr>
              <w:br/>
            </w:r>
            <w:r w:rsidRPr="00E668F4">
              <w:rPr>
                <w:rFonts w:ascii="Times New Roman" w:eastAsia="Times New Roman" w:hAnsi="Times New Roman" w:cs="Times New Roman"/>
              </w:rPr>
              <w:t>z zakresu pomocy społecznej, edukacji czy zdrowia. Lokalny Klub Rodzinny:</w:t>
            </w:r>
          </w:p>
          <w:p w14:paraId="74D25D65" w14:textId="77777777" w:rsidR="003B5474" w:rsidRPr="00E668F4" w:rsidRDefault="003B5474" w:rsidP="00FA4CC6">
            <w:pPr>
              <w:numPr>
                <w:ilvl w:val="0"/>
                <w:numId w:val="23"/>
              </w:numPr>
              <w:spacing w:line="360" w:lineRule="auto"/>
              <w:ind w:left="720" w:hanging="360"/>
              <w:jc w:val="both"/>
              <w:rPr>
                <w:rFonts w:ascii="Times New Roman" w:eastAsia="Calibri" w:hAnsi="Times New Roman" w:cs="Times New Roman"/>
              </w:rPr>
            </w:pPr>
            <w:r w:rsidRPr="00E668F4">
              <w:rPr>
                <w:rFonts w:ascii="Times New Roman" w:eastAsia="Times New Roman" w:hAnsi="Times New Roman" w:cs="Times New Roman"/>
              </w:rPr>
              <w:t>oferuje dobrą zabawę zarówno dla dzieci, jaki i rodziców;</w:t>
            </w:r>
          </w:p>
          <w:p w14:paraId="4555EF6A" w14:textId="77777777" w:rsidR="003B5474" w:rsidRPr="00E668F4" w:rsidRDefault="003B5474" w:rsidP="00FA4CC6">
            <w:pPr>
              <w:numPr>
                <w:ilvl w:val="0"/>
                <w:numId w:val="23"/>
              </w:numPr>
              <w:spacing w:line="360" w:lineRule="auto"/>
              <w:ind w:left="720" w:hanging="360"/>
              <w:jc w:val="both"/>
              <w:rPr>
                <w:rFonts w:ascii="Times New Roman" w:eastAsia="Calibri" w:hAnsi="Times New Roman" w:cs="Times New Roman"/>
              </w:rPr>
            </w:pPr>
            <w:r w:rsidRPr="00E668F4">
              <w:rPr>
                <w:rFonts w:ascii="Times New Roman" w:eastAsia="Times New Roman" w:hAnsi="Times New Roman" w:cs="Times New Roman"/>
              </w:rPr>
              <w:t>buduje i wzmacnia relacje rodzinne;</w:t>
            </w:r>
          </w:p>
          <w:p w14:paraId="0CCE9BF0" w14:textId="77777777" w:rsidR="003B5474" w:rsidRPr="00E668F4" w:rsidRDefault="003B5474" w:rsidP="00FA4CC6">
            <w:pPr>
              <w:numPr>
                <w:ilvl w:val="0"/>
                <w:numId w:val="23"/>
              </w:numPr>
              <w:spacing w:line="360" w:lineRule="auto"/>
              <w:ind w:left="720" w:hanging="360"/>
              <w:jc w:val="both"/>
              <w:rPr>
                <w:rFonts w:ascii="Times New Roman" w:eastAsia="Calibri" w:hAnsi="Times New Roman" w:cs="Times New Roman"/>
              </w:rPr>
            </w:pPr>
            <w:r w:rsidRPr="00E668F4">
              <w:rPr>
                <w:rFonts w:ascii="Times New Roman" w:eastAsia="Times New Roman" w:hAnsi="Times New Roman" w:cs="Times New Roman"/>
              </w:rPr>
              <w:t>wspiera w okresie ciąży i po porodzie;</w:t>
            </w:r>
          </w:p>
          <w:p w14:paraId="6D410546" w14:textId="77777777" w:rsidR="003B5474" w:rsidRPr="00E668F4" w:rsidRDefault="003B5474" w:rsidP="00FA4CC6">
            <w:pPr>
              <w:numPr>
                <w:ilvl w:val="0"/>
                <w:numId w:val="23"/>
              </w:numPr>
              <w:spacing w:line="360" w:lineRule="auto"/>
              <w:ind w:left="720" w:hanging="360"/>
              <w:jc w:val="both"/>
              <w:rPr>
                <w:rFonts w:ascii="Times New Roman" w:eastAsia="Calibri" w:hAnsi="Times New Roman" w:cs="Times New Roman"/>
              </w:rPr>
            </w:pPr>
            <w:r w:rsidRPr="00E668F4">
              <w:rPr>
                <w:rFonts w:ascii="Times New Roman" w:eastAsia="Times New Roman" w:hAnsi="Times New Roman" w:cs="Times New Roman"/>
              </w:rPr>
              <w:t>oferuje rozwój zarówno emocjonalny, manualny, jak i kulturalny;</w:t>
            </w:r>
          </w:p>
          <w:p w14:paraId="72744C62" w14:textId="77777777" w:rsidR="003B5474" w:rsidRPr="00E668F4" w:rsidRDefault="003B5474" w:rsidP="00FA4CC6">
            <w:pPr>
              <w:numPr>
                <w:ilvl w:val="0"/>
                <w:numId w:val="23"/>
              </w:numPr>
              <w:spacing w:line="360" w:lineRule="auto"/>
              <w:ind w:left="720" w:hanging="360"/>
              <w:jc w:val="both"/>
              <w:rPr>
                <w:rFonts w:ascii="Times New Roman" w:eastAsia="Calibri" w:hAnsi="Times New Roman" w:cs="Times New Roman"/>
              </w:rPr>
            </w:pPr>
            <w:r w:rsidRPr="00E668F4">
              <w:rPr>
                <w:rFonts w:ascii="Times New Roman" w:eastAsia="Times New Roman" w:hAnsi="Times New Roman" w:cs="Times New Roman"/>
              </w:rPr>
              <w:t>daje rodzicom możliwość inspiracji czerpanej z warsztatów organizowanych przez LKR;</w:t>
            </w:r>
          </w:p>
          <w:p w14:paraId="72A3327A" w14:textId="77777777" w:rsidR="003B5474" w:rsidRPr="00E668F4" w:rsidRDefault="003B5474" w:rsidP="00FA4CC6">
            <w:pPr>
              <w:numPr>
                <w:ilvl w:val="0"/>
                <w:numId w:val="23"/>
              </w:numPr>
              <w:spacing w:line="360" w:lineRule="auto"/>
              <w:ind w:left="720" w:hanging="360"/>
              <w:jc w:val="both"/>
              <w:rPr>
                <w:rFonts w:ascii="Times New Roman" w:eastAsia="Calibri" w:hAnsi="Times New Roman" w:cs="Times New Roman"/>
              </w:rPr>
            </w:pPr>
            <w:r w:rsidRPr="00E668F4">
              <w:rPr>
                <w:rFonts w:ascii="Times New Roman" w:eastAsia="Times New Roman" w:hAnsi="Times New Roman" w:cs="Times New Roman"/>
              </w:rPr>
              <w:t>buduje dojrzałość rodziców do rodzicielstwa, wspiera ich oraz daje wskazówki rozwiązywania problemów.</w:t>
            </w:r>
          </w:p>
          <w:p w14:paraId="79D45B4B" w14:textId="77777777" w:rsidR="003B5474" w:rsidRPr="00E668F4" w:rsidRDefault="003B5474" w:rsidP="00FA4CC6">
            <w:pPr>
              <w:spacing w:line="360" w:lineRule="auto"/>
              <w:jc w:val="both"/>
              <w:rPr>
                <w:rFonts w:ascii="Times New Roman" w:eastAsia="Times New Roman" w:hAnsi="Times New Roman" w:cs="Times New Roman"/>
              </w:rPr>
            </w:pPr>
            <w:r w:rsidRPr="00E668F4">
              <w:rPr>
                <w:rFonts w:ascii="Times New Roman" w:eastAsia="Times New Roman" w:hAnsi="Times New Roman" w:cs="Times New Roman"/>
              </w:rPr>
              <w:t xml:space="preserve">Podczas spotkań dzieci będą miały okazję do poznawania świata w bezpiecznym towarzystwie rodziców, będą poznawać otoczenie poprzez zmysły, rozwijać się motorycznie, językowo i kulturalnie. Dorośli natomiast będą mieli okazję do nauki o rodzicielstwie, relacjach, rozwoju i wielu innych nurtujących ich sprawach związanych z byciem rodzicem od prowadzących usługę, specjalistów oraz od innych rodziców. </w:t>
            </w:r>
          </w:p>
          <w:p w14:paraId="62BF3884" w14:textId="77777777" w:rsidR="003B5474" w:rsidRPr="00E668F4" w:rsidRDefault="003B5474" w:rsidP="00FA4CC6">
            <w:pPr>
              <w:spacing w:line="360" w:lineRule="auto"/>
              <w:jc w:val="both"/>
              <w:rPr>
                <w:rFonts w:ascii="Times New Roman" w:eastAsia="Times New Roman" w:hAnsi="Times New Roman" w:cs="Times New Roman"/>
              </w:rPr>
            </w:pPr>
            <w:r w:rsidRPr="00E668F4">
              <w:rPr>
                <w:rFonts w:ascii="Times New Roman" w:eastAsia="Times New Roman" w:hAnsi="Times New Roman" w:cs="Times New Roman"/>
              </w:rPr>
              <w:t xml:space="preserve">Liczba rodzin objętych usługą oraz intensywność i tematyka spotkań, zostaną określone w umowie pomiędzy Centrum Usług Społecznych a wykonawcą. </w:t>
            </w:r>
          </w:p>
        </w:tc>
      </w:tr>
      <w:tr w:rsidR="003B5474" w:rsidRPr="00E668F4" w14:paraId="665085A2" w14:textId="77777777" w:rsidTr="003B5474">
        <w:tc>
          <w:tcPr>
            <w:tcW w:w="2122" w:type="dxa"/>
            <w:shd w:val="clear" w:color="auto" w:fill="D9D9D9" w:themeFill="background1" w:themeFillShade="D9"/>
          </w:tcPr>
          <w:p w14:paraId="4D1E531F"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Kto może skorzystać</w:t>
            </w:r>
          </w:p>
        </w:tc>
        <w:tc>
          <w:tcPr>
            <w:tcW w:w="7512" w:type="dxa"/>
          </w:tcPr>
          <w:p w14:paraId="1F67A5CE" w14:textId="77777777" w:rsidR="003B5474" w:rsidRPr="00E668F4" w:rsidRDefault="003B5474" w:rsidP="00FA4CC6">
            <w:pPr>
              <w:spacing w:line="360" w:lineRule="auto"/>
              <w:rPr>
                <w:rFonts w:ascii="Times New Roman" w:eastAsia="Times New Roman" w:hAnsi="Times New Roman" w:cs="Times New Roman"/>
              </w:rPr>
            </w:pPr>
            <w:r w:rsidRPr="00E668F4">
              <w:rPr>
                <w:rFonts w:ascii="Times New Roman" w:eastAsia="Times New Roman" w:hAnsi="Times New Roman" w:cs="Times New Roman"/>
              </w:rPr>
              <w:t>Rodzice i dzieci do 5 r. ż., mieszkańcy Gminy Czarnków.</w:t>
            </w:r>
          </w:p>
        </w:tc>
      </w:tr>
      <w:tr w:rsidR="003B5474" w:rsidRPr="00E668F4" w14:paraId="1D840273" w14:textId="77777777" w:rsidTr="003B5474">
        <w:tc>
          <w:tcPr>
            <w:tcW w:w="2122" w:type="dxa"/>
            <w:shd w:val="clear" w:color="auto" w:fill="D9D9D9" w:themeFill="background1" w:themeFillShade="D9"/>
          </w:tcPr>
          <w:p w14:paraId="3A2381BA"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Wycena usługi</w:t>
            </w:r>
          </w:p>
        </w:tc>
        <w:tc>
          <w:tcPr>
            <w:tcW w:w="7512" w:type="dxa"/>
          </w:tcPr>
          <w:p w14:paraId="7F34894B"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6000 zł miesięcznie</w:t>
            </w:r>
          </w:p>
        </w:tc>
      </w:tr>
    </w:tbl>
    <w:p w14:paraId="6C5EC786" w14:textId="77777777" w:rsidR="003B5474" w:rsidRPr="00E668F4" w:rsidRDefault="003B5474" w:rsidP="00FA4CC6">
      <w:pPr>
        <w:spacing w:line="360" w:lineRule="auto"/>
        <w:rPr>
          <w:rFonts w:ascii="Times New Roman" w:hAnsi="Times New Roman" w:cs="Times New Roman"/>
        </w:rPr>
      </w:pPr>
    </w:p>
    <w:p w14:paraId="0B19400B" w14:textId="77777777" w:rsidR="003B5474" w:rsidRPr="00E668F4" w:rsidRDefault="003B5474" w:rsidP="00FA4CC6">
      <w:pPr>
        <w:pStyle w:val="Akapitzlist"/>
        <w:numPr>
          <w:ilvl w:val="3"/>
          <w:numId w:val="19"/>
        </w:numPr>
        <w:tabs>
          <w:tab w:val="clear" w:pos="2880"/>
        </w:tabs>
        <w:spacing w:line="360" w:lineRule="auto"/>
        <w:ind w:left="426"/>
        <w:contextualSpacing w:val="0"/>
        <w:rPr>
          <w:rFonts w:ascii="Times New Roman" w:hAnsi="Times New Roman" w:cs="Times New Roman"/>
        </w:rPr>
      </w:pPr>
      <w:r w:rsidRPr="00E668F4">
        <w:rPr>
          <w:rFonts w:ascii="Times New Roman" w:hAnsi="Times New Roman" w:cs="Times New Roman"/>
        </w:rPr>
        <w:lastRenderedPageBreak/>
        <w:t>Stacjonarny Klub Seniora</w:t>
      </w:r>
    </w:p>
    <w:tbl>
      <w:tblPr>
        <w:tblW w:w="9526" w:type="dxa"/>
        <w:tblInd w:w="108" w:type="dxa"/>
        <w:tblCellMar>
          <w:left w:w="10" w:type="dxa"/>
          <w:right w:w="10" w:type="dxa"/>
        </w:tblCellMar>
        <w:tblLook w:val="0000" w:firstRow="0" w:lastRow="0" w:firstColumn="0" w:lastColumn="0" w:noHBand="0" w:noVBand="0"/>
      </w:tblPr>
      <w:tblGrid>
        <w:gridCol w:w="2134"/>
        <w:gridCol w:w="7392"/>
      </w:tblGrid>
      <w:tr w:rsidR="003B5474" w:rsidRPr="00E668F4" w14:paraId="62B6589E"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2BA89E3"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Nazwa usługi</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8A388"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Stacjonarny Klub Seniora</w:t>
            </w:r>
            <w:r w:rsidRPr="00E668F4">
              <w:rPr>
                <w:rFonts w:ascii="Times New Roman" w:eastAsia="Calibri" w:hAnsi="Times New Roman" w:cs="Times New Roman"/>
                <w:b/>
              </w:rPr>
              <w:t xml:space="preserve"> </w:t>
            </w:r>
            <w:r w:rsidRPr="00E668F4">
              <w:rPr>
                <w:rFonts w:ascii="Times New Roman" w:eastAsia="Calibri" w:hAnsi="Times New Roman" w:cs="Times New Roman"/>
              </w:rPr>
              <w:t>w Kuźnicy Czarnkowskiej.</w:t>
            </w:r>
          </w:p>
        </w:tc>
      </w:tr>
      <w:tr w:rsidR="003B5474" w:rsidRPr="00E668F4" w14:paraId="02F8897D"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87298CB"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Obszar</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C4CBC"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Polityka prorodzinna</w:t>
            </w:r>
          </w:p>
        </w:tc>
      </w:tr>
      <w:tr w:rsidR="003B5474" w:rsidRPr="00E668F4" w14:paraId="7E6AC39E"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BF34F0"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Podstawy prawne</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E9B55"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Art. 25 ust. 1 i 5, art. 51 ust. 2, art. 97 ust. 5, art. 111 Ustawy z dnia 12 marca 2004 r. o pomocy społecznej (</w:t>
            </w:r>
            <w:proofErr w:type="spellStart"/>
            <w:r w:rsidRPr="00E668F4">
              <w:rPr>
                <w:rFonts w:ascii="Times New Roman" w:eastAsia="Calibri" w:hAnsi="Times New Roman" w:cs="Times New Roman"/>
              </w:rPr>
              <w:t>t.j</w:t>
            </w:r>
            <w:proofErr w:type="spellEnd"/>
            <w:r w:rsidRPr="00E668F4">
              <w:rPr>
                <w:rFonts w:ascii="Times New Roman" w:eastAsia="Calibri" w:hAnsi="Times New Roman" w:cs="Times New Roman"/>
              </w:rPr>
              <w:t>. Dz. U. z 2020r. poz. 1876 ze zm.)</w:t>
            </w:r>
          </w:p>
          <w:p w14:paraId="2D79C294"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Art. 3 ust. 1, 2 i 3 Ustawy z dnia 24 kwietnia 2020r. o działalności pożytku publicznego i o wolontariacie (</w:t>
            </w:r>
            <w:proofErr w:type="spellStart"/>
            <w:r w:rsidRPr="00E668F4">
              <w:rPr>
                <w:rFonts w:ascii="Times New Roman" w:eastAsia="Calibri" w:hAnsi="Times New Roman" w:cs="Times New Roman"/>
              </w:rPr>
              <w:t>t.j</w:t>
            </w:r>
            <w:proofErr w:type="spellEnd"/>
            <w:r w:rsidRPr="00E668F4">
              <w:rPr>
                <w:rFonts w:ascii="Times New Roman" w:eastAsia="Calibri" w:hAnsi="Times New Roman" w:cs="Times New Roman"/>
              </w:rPr>
              <w:t>. Dz. U. z 2020r. poz. 1057)</w:t>
            </w:r>
          </w:p>
          <w:p w14:paraId="332A722C"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Regulamin Organizacyjny Klubu Seniora w Gminie Czarnków.</w:t>
            </w:r>
          </w:p>
        </w:tc>
      </w:tr>
      <w:tr w:rsidR="003B5474" w:rsidRPr="00E668F4" w14:paraId="4104891B"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DF8918"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Opis usługi</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B51EE" w14:textId="77777777" w:rsidR="003B5474" w:rsidRPr="00E668F4" w:rsidRDefault="003B5474" w:rsidP="00FA4CC6">
            <w:pPr>
              <w:spacing w:after="0" w:line="360" w:lineRule="auto"/>
              <w:jc w:val="both"/>
              <w:rPr>
                <w:rFonts w:ascii="Times New Roman" w:hAnsi="Times New Roman" w:cs="Times New Roman"/>
              </w:rPr>
            </w:pPr>
            <w:r w:rsidRPr="00E668F4">
              <w:rPr>
                <w:rFonts w:ascii="Times New Roman" w:hAnsi="Times New Roman" w:cs="Times New Roman"/>
              </w:rPr>
              <w:t xml:space="preserve">Głównym celem Klubu Seniora będzie wzmocnienie funkcjonowania w obszarze społecznym osób w wieku senioralnym poprzez prowadzenie zróżnicowanych działań o charakterze integracyjnym. Klub Seniora w Kuźnicy Czarnkowskiej będzie przede wszystkim miejscem spotkań i integracji osób w wieku senioralnym. Uczestnictwo w nim będzie miało charakter nieodpłatny. Klub nie ma charakteru rehabilitacyjnego czy leczniczego – będzie to przestrzeń przeznaczona dla osób starszych, w której mogą się spotykać, spędzać wspólnie czas podczas przedsięwzięć i wyjazdów integracyjnych, nabywać umiejętności podczas szkoleń i warsztatów, zwiększać swoją wiedzę podczas wykładów </w:t>
            </w:r>
            <w:r w:rsidRPr="00E668F4">
              <w:rPr>
                <w:rFonts w:ascii="Times New Roman" w:hAnsi="Times New Roman" w:cs="Times New Roman"/>
              </w:rPr>
              <w:br/>
              <w:t xml:space="preserve">i seminariów. </w:t>
            </w:r>
          </w:p>
          <w:p w14:paraId="33A30D19" w14:textId="77777777" w:rsidR="003B5474" w:rsidRPr="00E668F4" w:rsidRDefault="003B5474" w:rsidP="00FA4CC6">
            <w:pPr>
              <w:spacing w:after="0" w:line="360" w:lineRule="auto"/>
              <w:jc w:val="both"/>
              <w:rPr>
                <w:rFonts w:ascii="Times New Roman" w:hAnsi="Times New Roman" w:cs="Times New Roman"/>
              </w:rPr>
            </w:pPr>
            <w:r w:rsidRPr="00E668F4">
              <w:rPr>
                <w:rFonts w:ascii="Times New Roman" w:hAnsi="Times New Roman" w:cs="Times New Roman"/>
              </w:rPr>
              <w:t xml:space="preserve">Działania Klubu seniora wychodzą na przeciw oczekiwaniom i potrzebom osób starszych  - są to często osoby samotne, które utraciły małżonka, z dziećmi mieszkającymi w innych miastach, najczęściej na emeryturze lub rencie. Ta sytuacja wywołuje ogromne poczucie samotności, zaś w dłuższej perspektywie obniżenie stanu emocjonalnego, obniżenie poczucia własnej wartości i stany depresyjne. To z kolei prowadzi do schorzeń somatycznych. Klub seniora to przestrzeń zagospodarowania wolnego czasu – spotkania w grupie równolatków pełni funkcję wzmacniającą, w grupie takiej osoby starsze nie mają poczucia słabości i mogą porozmawiać o charakterystycznych dla siebie problemach. Klub to również miejsce nawiązywania nowych znajomości, kontaktów i miejsce inkubacji nowych pomysłów dla seniorów.    </w:t>
            </w:r>
          </w:p>
          <w:p w14:paraId="113A58D1"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 xml:space="preserve">Od strony formalnej i celów określonych w Regulaminie Klubu -  Klub Seniora został stworzony z myślą o integracji i aktywizacji środowiska lokalnego. </w:t>
            </w:r>
          </w:p>
          <w:p w14:paraId="066E1083"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 xml:space="preserve">Podstawowym zadaniem jest przeciwdziałanie marginalizacji i wykluczeniu społecznemu seniorów. </w:t>
            </w:r>
          </w:p>
          <w:p w14:paraId="477C291D"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Do zadań Klubu Seniora należeć będzie również:</w:t>
            </w:r>
          </w:p>
          <w:p w14:paraId="014207DE"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działanie na rzecz osób niepełnosprawnych, samotnych, nieaktywnych zawodowo;</w:t>
            </w:r>
          </w:p>
          <w:p w14:paraId="5D348A51"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lastRenderedPageBreak/>
              <w:t>rozwijanie kontaktów i współpracy między społecznościami;</w:t>
            </w:r>
          </w:p>
          <w:p w14:paraId="43AB27E2"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budowanie więzi międzypokoleniowej;</w:t>
            </w:r>
          </w:p>
          <w:p w14:paraId="1825E1F8"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prowadzenie edukacji w różnych dziedzinach nauki;</w:t>
            </w:r>
          </w:p>
          <w:p w14:paraId="005AAAE8"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rozwijanie zainteresowań i umiejętności;</w:t>
            </w:r>
          </w:p>
          <w:p w14:paraId="315B4885"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upowszechnianie profilaktyki gerontologicznej;</w:t>
            </w:r>
          </w:p>
          <w:p w14:paraId="15F9DFAD"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ochrona i promocja zdrowia;</w:t>
            </w:r>
          </w:p>
          <w:p w14:paraId="2E06AB0B"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 xml:space="preserve">prowadzenie form działalności edukacyjnej, zdrowotnej, kulturalnej </w:t>
            </w:r>
            <w:r w:rsidRPr="00E668F4">
              <w:rPr>
                <w:rFonts w:ascii="Times New Roman" w:eastAsia="Calibri" w:hAnsi="Times New Roman" w:cs="Times New Roman"/>
              </w:rPr>
              <w:br/>
              <w:t>i twórczej;</w:t>
            </w:r>
          </w:p>
          <w:p w14:paraId="50DC8B81" w14:textId="77777777" w:rsidR="003B5474" w:rsidRPr="00E668F4" w:rsidRDefault="003B5474" w:rsidP="00FA4CC6">
            <w:pPr>
              <w:pStyle w:val="Akapitzlist"/>
              <w:numPr>
                <w:ilvl w:val="0"/>
                <w:numId w:val="33"/>
              </w:numPr>
              <w:spacing w:after="0" w:line="360" w:lineRule="auto"/>
              <w:ind w:left="768"/>
              <w:contextualSpacing w:val="0"/>
              <w:jc w:val="both"/>
              <w:rPr>
                <w:rFonts w:ascii="Times New Roman" w:eastAsia="Calibri" w:hAnsi="Times New Roman" w:cs="Times New Roman"/>
              </w:rPr>
            </w:pPr>
            <w:r w:rsidRPr="00E668F4">
              <w:rPr>
                <w:rFonts w:ascii="Times New Roman" w:eastAsia="Calibri" w:hAnsi="Times New Roman" w:cs="Times New Roman"/>
              </w:rPr>
              <w:t>kreowanie wizerunku osoby w podeszłym wieku jako jednostki czynnej społecznie.</w:t>
            </w:r>
          </w:p>
          <w:p w14:paraId="37E0AAC8"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Times New Roman" w:hAnsi="Times New Roman" w:cs="Times New Roman"/>
              </w:rPr>
              <w:t>Usługa społeczna – Stacjonarny Klub Seniora zlecana będzie przez Centrum Usług Społecznych do realizacji podmiotowi ekonomii społecznej. Umowa pomiędzy Centrum Usług Społecznych a wykonawcą usługi określać będzie intensywność spotkań, czas i miejsce.</w:t>
            </w:r>
          </w:p>
        </w:tc>
      </w:tr>
      <w:tr w:rsidR="003B5474" w:rsidRPr="00E668F4" w14:paraId="12A4BB43"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0CB177"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lastRenderedPageBreak/>
              <w:t>Kto może skorzystać</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10836"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Mieszkańcy Gminy Czarnków w wieku 55+</w:t>
            </w:r>
          </w:p>
        </w:tc>
      </w:tr>
      <w:tr w:rsidR="003B5474" w:rsidRPr="00E668F4" w14:paraId="0395A12D" w14:textId="77777777" w:rsidTr="003B5474">
        <w:trPr>
          <w:trHeight w:val="368"/>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4B0C34B"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Wycena usługi</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0F8CD" w14:textId="77777777" w:rsidR="003B5474" w:rsidRPr="00E668F4" w:rsidRDefault="003B5474" w:rsidP="00B01277">
            <w:pPr>
              <w:pStyle w:val="Akapitzlist"/>
              <w:numPr>
                <w:ilvl w:val="3"/>
                <w:numId w:val="3"/>
              </w:numPr>
              <w:spacing w:after="0" w:line="360" w:lineRule="auto"/>
              <w:ind w:left="198" w:hanging="142"/>
              <w:rPr>
                <w:rFonts w:ascii="Times New Roman" w:eastAsia="Calibri" w:hAnsi="Times New Roman" w:cs="Times New Roman"/>
              </w:rPr>
            </w:pPr>
            <w:r w:rsidRPr="00E668F4">
              <w:rPr>
                <w:rFonts w:ascii="Times New Roman" w:eastAsia="Calibri" w:hAnsi="Times New Roman" w:cs="Times New Roman"/>
              </w:rPr>
              <w:t>000 zł miesięcznie</w:t>
            </w:r>
          </w:p>
        </w:tc>
      </w:tr>
    </w:tbl>
    <w:p w14:paraId="1E54E084" w14:textId="77777777" w:rsidR="003B5474" w:rsidRPr="00E668F4" w:rsidRDefault="003B5474" w:rsidP="00FA4CC6">
      <w:pPr>
        <w:spacing w:line="360" w:lineRule="auto"/>
        <w:rPr>
          <w:rFonts w:ascii="Times New Roman" w:hAnsi="Times New Roman" w:cs="Times New Roman"/>
        </w:rPr>
      </w:pPr>
    </w:p>
    <w:p w14:paraId="3935DF07" w14:textId="77777777" w:rsidR="003B5474" w:rsidRPr="00E668F4" w:rsidRDefault="003B5474" w:rsidP="00B01277">
      <w:pPr>
        <w:pStyle w:val="Akapitzlist"/>
        <w:numPr>
          <w:ilvl w:val="3"/>
          <w:numId w:val="19"/>
        </w:numPr>
        <w:tabs>
          <w:tab w:val="clear" w:pos="2880"/>
          <w:tab w:val="num" w:pos="426"/>
        </w:tabs>
        <w:spacing w:line="360" w:lineRule="auto"/>
        <w:ind w:hanging="2738"/>
        <w:jc w:val="both"/>
        <w:rPr>
          <w:rFonts w:ascii="Times New Roman" w:hAnsi="Times New Roman" w:cs="Times New Roman"/>
        </w:rPr>
      </w:pPr>
      <w:r w:rsidRPr="00E668F4">
        <w:rPr>
          <w:rFonts w:ascii="Times New Roman" w:hAnsi="Times New Roman" w:cs="Times New Roman"/>
        </w:rPr>
        <w:t>Mobilny Klub Seniora</w:t>
      </w:r>
    </w:p>
    <w:tbl>
      <w:tblPr>
        <w:tblW w:w="9526" w:type="dxa"/>
        <w:tblInd w:w="108" w:type="dxa"/>
        <w:tblCellMar>
          <w:left w:w="10" w:type="dxa"/>
          <w:right w:w="10" w:type="dxa"/>
        </w:tblCellMar>
        <w:tblLook w:val="0000" w:firstRow="0" w:lastRow="0" w:firstColumn="0" w:lastColumn="0" w:noHBand="0" w:noVBand="0"/>
      </w:tblPr>
      <w:tblGrid>
        <w:gridCol w:w="2134"/>
        <w:gridCol w:w="7392"/>
      </w:tblGrid>
      <w:tr w:rsidR="003B5474" w:rsidRPr="00E668F4" w14:paraId="29A17E7C"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2B9D66C"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Nazwa usługi</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3E6FF"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 xml:space="preserve">Mobilny Klub Seniora </w:t>
            </w:r>
          </w:p>
        </w:tc>
      </w:tr>
      <w:tr w:rsidR="003B5474" w:rsidRPr="00E668F4" w14:paraId="4068DD67"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7E1737"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Obszar</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D6D5A"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Polityka prorodzinna</w:t>
            </w:r>
          </w:p>
        </w:tc>
      </w:tr>
      <w:tr w:rsidR="003B5474" w:rsidRPr="00E668F4" w14:paraId="37F46540"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2028BBE"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Podstawy prawne</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7AAE7"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Art. 25 ust. 1 i 5, art. 51 ust. 2, art. 97 ust. 5, art. 111 Ustawy z dnia 12 marca 2004 r. o pomocy społecznej (</w:t>
            </w:r>
            <w:proofErr w:type="spellStart"/>
            <w:r w:rsidRPr="00E668F4">
              <w:rPr>
                <w:rFonts w:ascii="Times New Roman" w:eastAsia="Calibri" w:hAnsi="Times New Roman" w:cs="Times New Roman"/>
              </w:rPr>
              <w:t>t.j</w:t>
            </w:r>
            <w:proofErr w:type="spellEnd"/>
            <w:r w:rsidRPr="00E668F4">
              <w:rPr>
                <w:rFonts w:ascii="Times New Roman" w:eastAsia="Calibri" w:hAnsi="Times New Roman" w:cs="Times New Roman"/>
              </w:rPr>
              <w:t>. Dz. U. z 2020r. poz. 1876 ze zm.)</w:t>
            </w:r>
          </w:p>
          <w:p w14:paraId="4F242035"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Art. 3 ust. 1, 2 i 3 Ustawy z dnia 24 kwietnia 2020r. o działalności pożytku publicznego i o wolontariacie (</w:t>
            </w:r>
            <w:proofErr w:type="spellStart"/>
            <w:r w:rsidRPr="00E668F4">
              <w:rPr>
                <w:rFonts w:ascii="Times New Roman" w:eastAsia="Calibri" w:hAnsi="Times New Roman" w:cs="Times New Roman"/>
              </w:rPr>
              <w:t>t.j</w:t>
            </w:r>
            <w:proofErr w:type="spellEnd"/>
            <w:r w:rsidRPr="00E668F4">
              <w:rPr>
                <w:rFonts w:ascii="Times New Roman" w:eastAsia="Calibri" w:hAnsi="Times New Roman" w:cs="Times New Roman"/>
              </w:rPr>
              <w:t>. Dz. U. z 2020r. poz. 1057)</w:t>
            </w:r>
          </w:p>
        </w:tc>
      </w:tr>
      <w:tr w:rsidR="003B5474" w:rsidRPr="00E668F4" w14:paraId="1E256C11"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5DD137B"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Opis usługi</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1173E" w14:textId="77777777" w:rsidR="003B5474" w:rsidRPr="00E668F4" w:rsidRDefault="003B5474" w:rsidP="00FA4CC6">
            <w:pPr>
              <w:spacing w:after="0" w:line="360" w:lineRule="auto"/>
              <w:jc w:val="both"/>
              <w:rPr>
                <w:rFonts w:ascii="Times New Roman" w:hAnsi="Times New Roman" w:cs="Times New Roman"/>
              </w:rPr>
            </w:pPr>
            <w:r w:rsidRPr="00E668F4">
              <w:rPr>
                <w:rFonts w:ascii="Times New Roman" w:hAnsi="Times New Roman" w:cs="Times New Roman"/>
              </w:rPr>
              <w:t xml:space="preserve">Z uwagi na specyficzną geografię Gminy Czarnków obok Stacjonarnego Klubu Seniora w Kuźnicy Czarnkowskiej konieczne jest uzupełnienie jego działań usługami skierowanymi do grupy seniorów, którzy nie są w stanie brać udziału w aktywnościach Klubu w Kuźnicy. Podstawową przyczyną uruchomienia mobilnego klubu seniora jest więc brak możliwości dojazdu do Stacjonarnego Klubu w Kuźnicy Czarnkowskiej – wg założenia „jeśli senior nie może dojechać do klubu seniora, to klub dojedzie do seniora”. </w:t>
            </w:r>
          </w:p>
          <w:p w14:paraId="4525A341" w14:textId="77777777" w:rsidR="003B5474" w:rsidRPr="00E668F4" w:rsidRDefault="003B5474" w:rsidP="00FA4CC6">
            <w:pPr>
              <w:spacing w:after="0" w:line="360" w:lineRule="auto"/>
              <w:jc w:val="both"/>
              <w:rPr>
                <w:rFonts w:ascii="Times New Roman" w:hAnsi="Times New Roman" w:cs="Times New Roman"/>
              </w:rPr>
            </w:pPr>
            <w:r w:rsidRPr="00E668F4">
              <w:rPr>
                <w:rFonts w:ascii="Times New Roman" w:hAnsi="Times New Roman" w:cs="Times New Roman"/>
              </w:rPr>
              <w:t xml:space="preserve">Podstawowe cele, założenia oraz przesłanki do funkcjonowania Mobilnego Klubu Seniora są spójne z kierunkami określonymi dla Stacjonarnego Klubu Seniora. Należy tu zwrócić uwagę na (1)  konieczność wzmocnienia funkcjonowania w </w:t>
            </w:r>
            <w:r w:rsidRPr="00E668F4">
              <w:rPr>
                <w:rFonts w:ascii="Times New Roman" w:hAnsi="Times New Roman" w:cs="Times New Roman"/>
              </w:rPr>
              <w:lastRenderedPageBreak/>
              <w:t xml:space="preserve">obszarze społecznym osób w wieku senioralnym poprzez prowadzenie zróżnicowanych działań o charakterze integracyjnym,  (2) nieodpłatny charakter, (3) na brak charakteru rehabilitacyjnego czy leczniczego (4) organizację spotkań, szkoleń, warsztatów, wyjazdów, etc. (5) Mobilny Klub Seniora Działania Klubu identycznie jak Stacjonarny wychodzi na przeciw oczekiwaniom i potrzebom osób starszych – będzie to przestrzeń zagospodarowania wolnego czasu/ Spotkania z rówieśnikami i to mieszkającymi w najbliższej okolicy będą pełnić funkcję wzmacniającą, w grupie takiej osoby starsze będą miały poczucia słabości i będą mogły porozmawiać o charakterystycznych dla siebie problemach, nawiążą nowe znajomości, kontakty, a być może stworzą nowe pomysły działań na rzecz seniorów. </w:t>
            </w:r>
          </w:p>
          <w:p w14:paraId="4FF4C6A9"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 xml:space="preserve">Mobilny Klub Seniora został stworzony z myślą o integracji i aktywizacji środowiska lokalnego. </w:t>
            </w:r>
          </w:p>
          <w:p w14:paraId="7C761742"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 xml:space="preserve">Od strony formalnej i celów określonych w Regulaminie Klubu Podstawowym zadaniem jest przeciwdziałanie marginalizacji i wykluczeniu społecznemu seniorów. </w:t>
            </w:r>
          </w:p>
          <w:p w14:paraId="59674552"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Do zadań Klubu Seniora należeć będzie również:</w:t>
            </w:r>
          </w:p>
          <w:p w14:paraId="69DB4EDA"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działanie na rzecz osób niepełnosprawnych, samotnych, nieaktywnych zawodowo;</w:t>
            </w:r>
          </w:p>
          <w:p w14:paraId="1D6CE8E6"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rozwijanie kontaktów i współpracy między społecznościami;</w:t>
            </w:r>
          </w:p>
          <w:p w14:paraId="762F8203"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budowanie więzi międzypokoleniowej;</w:t>
            </w:r>
          </w:p>
          <w:p w14:paraId="179BB1B7"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prowadzenie edukacji w różnych dziedzinach nauki;</w:t>
            </w:r>
          </w:p>
          <w:p w14:paraId="4AFD8070"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rozwijanie zainteresowań i umiejętności;</w:t>
            </w:r>
          </w:p>
          <w:p w14:paraId="7A35230C"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upowszechnianie profilaktyki gerontologicznej;</w:t>
            </w:r>
          </w:p>
          <w:p w14:paraId="638E85CF"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ochrona i promocja zdrowia;</w:t>
            </w:r>
          </w:p>
          <w:p w14:paraId="6DB0392D"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 xml:space="preserve">prowadzenie form działalności edukacyjnej, zdrowotnej, kulturalnej </w:t>
            </w:r>
            <w:r w:rsidRPr="00E668F4">
              <w:rPr>
                <w:rFonts w:ascii="Times New Roman" w:eastAsia="Calibri" w:hAnsi="Times New Roman" w:cs="Times New Roman"/>
              </w:rPr>
              <w:br/>
              <w:t>i twórczej;</w:t>
            </w:r>
          </w:p>
          <w:p w14:paraId="1C8E7188" w14:textId="77777777" w:rsidR="003B5474" w:rsidRPr="00E668F4" w:rsidRDefault="003B5474" w:rsidP="00FA4CC6">
            <w:pPr>
              <w:pStyle w:val="Akapitzlist"/>
              <w:numPr>
                <w:ilvl w:val="0"/>
                <w:numId w:val="34"/>
              </w:numPr>
              <w:spacing w:after="0" w:line="360" w:lineRule="auto"/>
              <w:contextualSpacing w:val="0"/>
              <w:jc w:val="both"/>
              <w:rPr>
                <w:rFonts w:ascii="Times New Roman" w:eastAsia="Calibri" w:hAnsi="Times New Roman" w:cs="Times New Roman"/>
              </w:rPr>
            </w:pPr>
            <w:r w:rsidRPr="00E668F4">
              <w:rPr>
                <w:rFonts w:ascii="Times New Roman" w:eastAsia="Calibri" w:hAnsi="Times New Roman" w:cs="Times New Roman"/>
              </w:rPr>
              <w:t>kreowanie wizerunku osoby w podeszłym wieku jako jednostki czynnej społecznie.</w:t>
            </w:r>
          </w:p>
          <w:p w14:paraId="1FA61D63" w14:textId="77777777" w:rsidR="003B5474" w:rsidRPr="00E668F4" w:rsidRDefault="003B5474" w:rsidP="00FA4CC6">
            <w:pPr>
              <w:spacing w:after="0" w:line="360" w:lineRule="auto"/>
              <w:jc w:val="both"/>
              <w:rPr>
                <w:rFonts w:ascii="Times New Roman" w:eastAsia="Calibri" w:hAnsi="Times New Roman" w:cs="Times New Roman"/>
              </w:rPr>
            </w:pPr>
          </w:p>
          <w:p w14:paraId="42C23488"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Klub nie posiada własnej siedziby, zajęcia odbywać się będą w świetlicach wiejskich znajdujących się na terenie Gminy Czarnków.</w:t>
            </w:r>
          </w:p>
          <w:p w14:paraId="2F662FE1"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Calibri" w:hAnsi="Times New Roman" w:cs="Times New Roman"/>
              </w:rPr>
              <w:t xml:space="preserve">W ramach Mobilnego Klubu Seniora będą organizowane warsztaty dla seniorów np.: taneczne, zdrowego odżywiania, wizażu, kreowania wizerunku; konsultacje ze specjalistami np. prawnikiem, lekarzem, psychoonkologiem, dietetykiem, rehabilitantem oraz różnego rodzaju rozgrywki np. gry planszowe, animacje, itp. </w:t>
            </w:r>
          </w:p>
          <w:p w14:paraId="7E47A8D8" w14:textId="77777777" w:rsidR="003B5474" w:rsidRPr="00E668F4" w:rsidRDefault="003B5474" w:rsidP="00FA4CC6">
            <w:pPr>
              <w:spacing w:after="0" w:line="360" w:lineRule="auto"/>
              <w:jc w:val="both"/>
              <w:rPr>
                <w:rFonts w:ascii="Times New Roman" w:eastAsia="Calibri" w:hAnsi="Times New Roman" w:cs="Times New Roman"/>
              </w:rPr>
            </w:pPr>
            <w:r w:rsidRPr="00E668F4">
              <w:rPr>
                <w:rFonts w:ascii="Times New Roman" w:eastAsia="Times New Roman" w:hAnsi="Times New Roman" w:cs="Times New Roman"/>
              </w:rPr>
              <w:lastRenderedPageBreak/>
              <w:t>Usługa społeczna – Mobilny Klub Seniora zlecana będzie przez Centrum Usług Społecznych do realizacji podmiotowi ekonomii społecznej. Umowa pomiędzy Centrum Usług Społecznych a wykonawcą usługi określać będzie intensywność spotkań, czas i miejsce.</w:t>
            </w:r>
          </w:p>
        </w:tc>
      </w:tr>
      <w:tr w:rsidR="003B5474" w:rsidRPr="00E668F4" w14:paraId="309F9573"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CAF9CEC"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lastRenderedPageBreak/>
              <w:t>Kto może skorzystać</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3CDEC"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Mieszkańcy Gminy Czarnków w wieku 55+</w:t>
            </w:r>
          </w:p>
        </w:tc>
      </w:tr>
      <w:tr w:rsidR="003B5474" w:rsidRPr="00E668F4" w14:paraId="4E7E1D25" w14:textId="77777777" w:rsidTr="003B5474">
        <w:trPr>
          <w:trHeight w:val="1"/>
        </w:trPr>
        <w:tc>
          <w:tcPr>
            <w:tcW w:w="2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53537E3"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b/>
              </w:rPr>
              <w:t>Wycena usługi</w:t>
            </w:r>
          </w:p>
        </w:tc>
        <w:tc>
          <w:tcPr>
            <w:tcW w:w="7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DFAE0" w14:textId="77777777" w:rsidR="003B5474" w:rsidRPr="00E668F4" w:rsidRDefault="003B5474" w:rsidP="00FA4CC6">
            <w:pPr>
              <w:spacing w:after="0" w:line="360" w:lineRule="auto"/>
              <w:rPr>
                <w:rFonts w:ascii="Times New Roman" w:eastAsia="Calibri" w:hAnsi="Times New Roman" w:cs="Times New Roman"/>
              </w:rPr>
            </w:pPr>
            <w:r w:rsidRPr="00E668F4">
              <w:rPr>
                <w:rFonts w:ascii="Times New Roman" w:eastAsia="Calibri" w:hAnsi="Times New Roman" w:cs="Times New Roman"/>
              </w:rPr>
              <w:t>5000 zł miesięcznie</w:t>
            </w:r>
          </w:p>
        </w:tc>
      </w:tr>
    </w:tbl>
    <w:p w14:paraId="5730F001" w14:textId="77777777" w:rsidR="003B5474" w:rsidRPr="00E668F4" w:rsidRDefault="003B5474" w:rsidP="00FA4CC6">
      <w:pPr>
        <w:spacing w:line="360" w:lineRule="auto"/>
        <w:rPr>
          <w:rFonts w:ascii="Times New Roman" w:hAnsi="Times New Roman" w:cs="Times New Roman"/>
        </w:rPr>
      </w:pPr>
    </w:p>
    <w:p w14:paraId="0B742EDB" w14:textId="77777777" w:rsidR="003B5474" w:rsidRPr="00E668F4" w:rsidRDefault="003B5474" w:rsidP="00FA4CC6">
      <w:pPr>
        <w:pStyle w:val="Akapitzlist"/>
        <w:numPr>
          <w:ilvl w:val="0"/>
          <w:numId w:val="20"/>
        </w:numPr>
        <w:tabs>
          <w:tab w:val="clear" w:pos="2880"/>
        </w:tabs>
        <w:spacing w:line="360" w:lineRule="auto"/>
        <w:ind w:left="426"/>
        <w:contextualSpacing w:val="0"/>
        <w:rPr>
          <w:rFonts w:ascii="Times New Roman" w:hAnsi="Times New Roman" w:cs="Times New Roman"/>
        </w:rPr>
      </w:pPr>
      <w:r w:rsidRPr="00E668F4">
        <w:rPr>
          <w:rFonts w:ascii="Times New Roman" w:hAnsi="Times New Roman" w:cs="Times New Roman"/>
        </w:rPr>
        <w:t>Wsparcie dla osób z chorobami nowotworowymi</w:t>
      </w:r>
    </w:p>
    <w:tbl>
      <w:tblPr>
        <w:tblStyle w:val="Tabela-Siatka"/>
        <w:tblW w:w="9634" w:type="dxa"/>
        <w:tblLook w:val="04A0" w:firstRow="1" w:lastRow="0" w:firstColumn="1" w:lastColumn="0" w:noHBand="0" w:noVBand="1"/>
      </w:tblPr>
      <w:tblGrid>
        <w:gridCol w:w="2122"/>
        <w:gridCol w:w="7512"/>
      </w:tblGrid>
      <w:tr w:rsidR="003B5474" w:rsidRPr="00E668F4" w14:paraId="449928F8" w14:textId="77777777" w:rsidTr="003B5474">
        <w:tc>
          <w:tcPr>
            <w:tcW w:w="2122" w:type="dxa"/>
            <w:shd w:val="clear" w:color="auto" w:fill="D9D9D9" w:themeFill="background1" w:themeFillShade="D9"/>
          </w:tcPr>
          <w:p w14:paraId="03364EE5"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Nazwa usługi</w:t>
            </w:r>
          </w:p>
        </w:tc>
        <w:tc>
          <w:tcPr>
            <w:tcW w:w="7512" w:type="dxa"/>
          </w:tcPr>
          <w:p w14:paraId="557D57AB"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Wsparcie dla osób z chorobami nowotworowymi.</w:t>
            </w:r>
          </w:p>
        </w:tc>
      </w:tr>
      <w:tr w:rsidR="003B5474" w:rsidRPr="00E668F4" w14:paraId="435576FA" w14:textId="77777777" w:rsidTr="003B5474">
        <w:tc>
          <w:tcPr>
            <w:tcW w:w="2122" w:type="dxa"/>
            <w:shd w:val="clear" w:color="auto" w:fill="D9D9D9" w:themeFill="background1" w:themeFillShade="D9"/>
          </w:tcPr>
          <w:p w14:paraId="42C58783"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Obszar</w:t>
            </w:r>
          </w:p>
        </w:tc>
        <w:tc>
          <w:tcPr>
            <w:tcW w:w="7512" w:type="dxa"/>
          </w:tcPr>
          <w:p w14:paraId="2EEC8921"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Promocja i ochrona zdrowia</w:t>
            </w:r>
          </w:p>
        </w:tc>
      </w:tr>
      <w:tr w:rsidR="003B5474" w:rsidRPr="00E668F4" w14:paraId="5CE299C9" w14:textId="77777777" w:rsidTr="003B5474">
        <w:tc>
          <w:tcPr>
            <w:tcW w:w="2122" w:type="dxa"/>
            <w:shd w:val="clear" w:color="auto" w:fill="D9D9D9" w:themeFill="background1" w:themeFillShade="D9"/>
          </w:tcPr>
          <w:p w14:paraId="40C2334E"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Podstawy prawne</w:t>
            </w:r>
          </w:p>
        </w:tc>
        <w:tc>
          <w:tcPr>
            <w:tcW w:w="7512" w:type="dxa"/>
          </w:tcPr>
          <w:p w14:paraId="7537130C" w14:textId="77777777" w:rsidR="003B5474" w:rsidRPr="00E668F4" w:rsidRDefault="003B5474" w:rsidP="00FA4CC6">
            <w:pPr>
              <w:shd w:val="clear" w:color="auto" w:fill="FFFFFF"/>
              <w:spacing w:line="360" w:lineRule="auto"/>
              <w:rPr>
                <w:rFonts w:ascii="Times New Roman" w:hAnsi="Times New Roman" w:cs="Times New Roman"/>
              </w:rPr>
            </w:pPr>
            <w:r w:rsidRPr="00E668F4">
              <w:rPr>
                <w:rFonts w:ascii="Times New Roman" w:hAnsi="Times New Roman" w:cs="Times New Roman"/>
              </w:rPr>
              <w:t xml:space="preserve">Art. 2 ustawy z dnia 11 września 2015 o zdrowiu publicznym (Dz. U. z 2021r., poz. 183 ze zm.) </w:t>
            </w:r>
          </w:p>
        </w:tc>
      </w:tr>
      <w:tr w:rsidR="003B5474" w:rsidRPr="00E668F4" w14:paraId="0AC8FEA7" w14:textId="77777777" w:rsidTr="003B5474">
        <w:tc>
          <w:tcPr>
            <w:tcW w:w="2122" w:type="dxa"/>
            <w:shd w:val="clear" w:color="auto" w:fill="D9D9D9" w:themeFill="background1" w:themeFillShade="D9"/>
          </w:tcPr>
          <w:p w14:paraId="7C32998B"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Opis usługi</w:t>
            </w:r>
          </w:p>
        </w:tc>
        <w:tc>
          <w:tcPr>
            <w:tcW w:w="7512" w:type="dxa"/>
          </w:tcPr>
          <w:p w14:paraId="3C396E6B"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Usługa kierowana jest do mieszkańców Gminy Czarnków zmagających się </w:t>
            </w:r>
            <w:r w:rsidRPr="00E668F4">
              <w:rPr>
                <w:rFonts w:ascii="Times New Roman" w:hAnsi="Times New Roman" w:cs="Times New Roman"/>
              </w:rPr>
              <w:br/>
              <w:t>z chorobą nowotworową oraz do ich najbliższych.</w:t>
            </w:r>
          </w:p>
          <w:p w14:paraId="024DE1B5"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W ramach usługi realizowane będą:</w:t>
            </w:r>
          </w:p>
          <w:p w14:paraId="00D88046" w14:textId="77777777" w:rsidR="003B5474" w:rsidRPr="00E668F4" w:rsidRDefault="003B5474" w:rsidP="00FA4CC6">
            <w:pPr>
              <w:pStyle w:val="Akapitzlist"/>
              <w:numPr>
                <w:ilvl w:val="0"/>
                <w:numId w:val="24"/>
              </w:numPr>
              <w:spacing w:line="360" w:lineRule="auto"/>
              <w:contextualSpacing w:val="0"/>
              <w:jc w:val="both"/>
              <w:rPr>
                <w:rFonts w:ascii="Times New Roman" w:hAnsi="Times New Roman" w:cs="Times New Roman"/>
              </w:rPr>
            </w:pPr>
            <w:r w:rsidRPr="00E668F4">
              <w:rPr>
                <w:rFonts w:ascii="Times New Roman" w:hAnsi="Times New Roman" w:cs="Times New Roman"/>
              </w:rPr>
              <w:t>konsultacje onkologiczne</w:t>
            </w:r>
          </w:p>
          <w:p w14:paraId="0CBDB4A8" w14:textId="77777777" w:rsidR="003B5474" w:rsidRPr="00E668F4" w:rsidRDefault="003B5474" w:rsidP="00FA4CC6">
            <w:pPr>
              <w:pStyle w:val="Akapitzlist"/>
              <w:numPr>
                <w:ilvl w:val="0"/>
                <w:numId w:val="24"/>
              </w:numPr>
              <w:spacing w:line="360" w:lineRule="auto"/>
              <w:contextualSpacing w:val="0"/>
              <w:jc w:val="both"/>
              <w:rPr>
                <w:rFonts w:ascii="Times New Roman" w:hAnsi="Times New Roman" w:cs="Times New Roman"/>
              </w:rPr>
            </w:pPr>
            <w:r w:rsidRPr="00E668F4">
              <w:rPr>
                <w:rFonts w:ascii="Times New Roman" w:hAnsi="Times New Roman" w:cs="Times New Roman"/>
              </w:rPr>
              <w:t xml:space="preserve">konsultacje psychologiczne i psychoonkologiczne </w:t>
            </w:r>
          </w:p>
          <w:p w14:paraId="64C8567B" w14:textId="77777777" w:rsidR="003B5474" w:rsidRPr="00E668F4" w:rsidRDefault="003B5474" w:rsidP="00FA4CC6">
            <w:pPr>
              <w:pStyle w:val="Akapitzlist"/>
              <w:numPr>
                <w:ilvl w:val="0"/>
                <w:numId w:val="24"/>
              </w:numPr>
              <w:spacing w:line="360" w:lineRule="auto"/>
              <w:contextualSpacing w:val="0"/>
              <w:jc w:val="both"/>
              <w:rPr>
                <w:rFonts w:ascii="Times New Roman" w:hAnsi="Times New Roman" w:cs="Times New Roman"/>
              </w:rPr>
            </w:pPr>
            <w:r w:rsidRPr="00E668F4">
              <w:rPr>
                <w:rFonts w:ascii="Times New Roman" w:hAnsi="Times New Roman" w:cs="Times New Roman"/>
              </w:rPr>
              <w:t>konsultacje dietetyczne</w:t>
            </w:r>
          </w:p>
          <w:p w14:paraId="74AAA85E" w14:textId="77777777" w:rsidR="003B5474" w:rsidRPr="00E668F4" w:rsidRDefault="003B5474" w:rsidP="00FA4CC6">
            <w:pPr>
              <w:pStyle w:val="Akapitzlist"/>
              <w:numPr>
                <w:ilvl w:val="0"/>
                <w:numId w:val="24"/>
              </w:numPr>
              <w:spacing w:line="360" w:lineRule="auto"/>
              <w:contextualSpacing w:val="0"/>
              <w:jc w:val="both"/>
              <w:rPr>
                <w:rFonts w:ascii="Times New Roman" w:hAnsi="Times New Roman" w:cs="Times New Roman"/>
              </w:rPr>
            </w:pPr>
            <w:r w:rsidRPr="00E668F4">
              <w:rPr>
                <w:rFonts w:ascii="Times New Roman" w:hAnsi="Times New Roman" w:cs="Times New Roman"/>
              </w:rPr>
              <w:t>konsultacje kosmetologiczne</w:t>
            </w:r>
          </w:p>
          <w:p w14:paraId="520A21F2" w14:textId="77777777" w:rsidR="003B5474" w:rsidRPr="00E668F4" w:rsidRDefault="003B5474" w:rsidP="00FA4CC6">
            <w:pPr>
              <w:pStyle w:val="Akapitzlist"/>
              <w:numPr>
                <w:ilvl w:val="0"/>
                <w:numId w:val="24"/>
              </w:numPr>
              <w:spacing w:line="360" w:lineRule="auto"/>
              <w:contextualSpacing w:val="0"/>
              <w:jc w:val="both"/>
              <w:rPr>
                <w:rFonts w:ascii="Times New Roman" w:hAnsi="Times New Roman" w:cs="Times New Roman"/>
              </w:rPr>
            </w:pPr>
            <w:r w:rsidRPr="00E668F4">
              <w:rPr>
                <w:rFonts w:ascii="Times New Roman" w:hAnsi="Times New Roman" w:cs="Times New Roman"/>
              </w:rPr>
              <w:t>porady prawne</w:t>
            </w:r>
          </w:p>
          <w:p w14:paraId="69C52E3B" w14:textId="77777777" w:rsidR="003B5474" w:rsidRPr="00E668F4" w:rsidRDefault="003B5474" w:rsidP="00FA4CC6">
            <w:pPr>
              <w:pStyle w:val="Akapitzlist"/>
              <w:numPr>
                <w:ilvl w:val="0"/>
                <w:numId w:val="24"/>
              </w:numPr>
              <w:spacing w:line="360" w:lineRule="auto"/>
              <w:contextualSpacing w:val="0"/>
              <w:jc w:val="both"/>
              <w:rPr>
                <w:rFonts w:ascii="Times New Roman" w:hAnsi="Times New Roman" w:cs="Times New Roman"/>
              </w:rPr>
            </w:pPr>
            <w:r w:rsidRPr="00E668F4">
              <w:rPr>
                <w:rFonts w:ascii="Times New Roman" w:hAnsi="Times New Roman" w:cs="Times New Roman"/>
              </w:rPr>
              <w:t>spotkania tematyczne</w:t>
            </w:r>
          </w:p>
          <w:p w14:paraId="4C8B8E29" w14:textId="77777777" w:rsidR="003B5474" w:rsidRPr="00E668F4" w:rsidRDefault="003B5474" w:rsidP="00FA4CC6">
            <w:pPr>
              <w:spacing w:line="360" w:lineRule="auto"/>
              <w:rPr>
                <w:rStyle w:val="Pogrubienie"/>
                <w:rFonts w:ascii="Times New Roman" w:hAnsi="Times New Roman" w:cs="Times New Roman"/>
                <w:b w:val="0"/>
                <w:bCs w:val="0"/>
              </w:rPr>
            </w:pPr>
          </w:p>
          <w:p w14:paraId="20D996FC" w14:textId="77777777" w:rsidR="003B5474" w:rsidRPr="00E668F4" w:rsidRDefault="003B5474" w:rsidP="00FA4CC6">
            <w:pPr>
              <w:spacing w:line="360" w:lineRule="auto"/>
              <w:rPr>
                <w:rFonts w:ascii="Times New Roman" w:hAnsi="Times New Roman" w:cs="Times New Roman"/>
                <w:b/>
              </w:rPr>
            </w:pPr>
            <w:r w:rsidRPr="00E668F4">
              <w:rPr>
                <w:rStyle w:val="Pogrubienie"/>
                <w:rFonts w:ascii="Times New Roman" w:hAnsi="Times New Roman" w:cs="Times New Roman"/>
              </w:rPr>
              <w:t>Zakres konsultacji onkologicznej m.in.:</w:t>
            </w:r>
          </w:p>
          <w:p w14:paraId="5681FE16" w14:textId="77777777" w:rsidR="003B5474" w:rsidRPr="00E668F4" w:rsidRDefault="003B5474" w:rsidP="00FA4CC6">
            <w:pPr>
              <w:numPr>
                <w:ilvl w:val="0"/>
                <w:numId w:val="24"/>
              </w:numPr>
              <w:spacing w:line="360" w:lineRule="auto"/>
              <w:jc w:val="both"/>
              <w:rPr>
                <w:rFonts w:ascii="Times New Roman" w:hAnsi="Times New Roman" w:cs="Times New Roman"/>
              </w:rPr>
            </w:pPr>
            <w:r w:rsidRPr="00E668F4">
              <w:rPr>
                <w:rFonts w:ascii="Times New Roman" w:hAnsi="Times New Roman" w:cs="Times New Roman"/>
              </w:rPr>
              <w:t>ocena stanu zdrowia,</w:t>
            </w:r>
          </w:p>
          <w:p w14:paraId="53FD8934" w14:textId="77777777" w:rsidR="003B5474" w:rsidRPr="00E668F4" w:rsidRDefault="003B5474" w:rsidP="00FA4CC6">
            <w:pPr>
              <w:numPr>
                <w:ilvl w:val="0"/>
                <w:numId w:val="24"/>
              </w:numPr>
              <w:spacing w:before="100" w:beforeAutospacing="1" w:after="100" w:afterAutospacing="1" w:line="360" w:lineRule="auto"/>
              <w:jc w:val="both"/>
              <w:rPr>
                <w:rFonts w:ascii="Times New Roman" w:hAnsi="Times New Roman" w:cs="Times New Roman"/>
              </w:rPr>
            </w:pPr>
            <w:r w:rsidRPr="00E668F4">
              <w:rPr>
                <w:rFonts w:ascii="Times New Roman" w:hAnsi="Times New Roman" w:cs="Times New Roman"/>
              </w:rPr>
              <w:t>zapoznanie się z dokumentacją medyczną,</w:t>
            </w:r>
          </w:p>
          <w:p w14:paraId="4085695B" w14:textId="77777777" w:rsidR="003B5474" w:rsidRPr="00E668F4" w:rsidRDefault="003B5474" w:rsidP="00FA4CC6">
            <w:pPr>
              <w:numPr>
                <w:ilvl w:val="0"/>
                <w:numId w:val="24"/>
              </w:numPr>
              <w:spacing w:before="100" w:beforeAutospacing="1" w:after="100" w:afterAutospacing="1" w:line="360" w:lineRule="auto"/>
              <w:jc w:val="both"/>
              <w:rPr>
                <w:rFonts w:ascii="Times New Roman" w:hAnsi="Times New Roman" w:cs="Times New Roman"/>
              </w:rPr>
            </w:pPr>
            <w:r w:rsidRPr="00E668F4">
              <w:rPr>
                <w:rFonts w:ascii="Times New Roman" w:hAnsi="Times New Roman" w:cs="Times New Roman"/>
              </w:rPr>
              <w:t>wyjaśnienie istoty choroby i pojęć,</w:t>
            </w:r>
          </w:p>
          <w:p w14:paraId="59279D40" w14:textId="77777777" w:rsidR="003B5474" w:rsidRPr="00E668F4" w:rsidRDefault="003B5474" w:rsidP="00FA4CC6">
            <w:pPr>
              <w:numPr>
                <w:ilvl w:val="0"/>
                <w:numId w:val="24"/>
              </w:numPr>
              <w:spacing w:before="100" w:beforeAutospacing="1" w:after="100" w:afterAutospacing="1" w:line="360" w:lineRule="auto"/>
              <w:jc w:val="both"/>
              <w:rPr>
                <w:rFonts w:ascii="Times New Roman" w:hAnsi="Times New Roman" w:cs="Times New Roman"/>
              </w:rPr>
            </w:pPr>
            <w:r w:rsidRPr="00E668F4">
              <w:rPr>
                <w:rFonts w:ascii="Times New Roman" w:hAnsi="Times New Roman" w:cs="Times New Roman"/>
              </w:rPr>
              <w:t>wybór diagnostyki onkologicznej,</w:t>
            </w:r>
          </w:p>
          <w:p w14:paraId="5FC88E3E" w14:textId="77777777" w:rsidR="003B5474" w:rsidRPr="00E668F4" w:rsidRDefault="003B5474" w:rsidP="00FA4CC6">
            <w:pPr>
              <w:numPr>
                <w:ilvl w:val="0"/>
                <w:numId w:val="24"/>
              </w:numPr>
              <w:spacing w:line="360" w:lineRule="auto"/>
              <w:jc w:val="both"/>
              <w:rPr>
                <w:rFonts w:ascii="Times New Roman" w:hAnsi="Times New Roman" w:cs="Times New Roman"/>
              </w:rPr>
            </w:pPr>
            <w:r w:rsidRPr="00E668F4">
              <w:rPr>
                <w:rFonts w:ascii="Times New Roman" w:hAnsi="Times New Roman" w:cs="Times New Roman"/>
              </w:rPr>
              <w:t>przedstawienie możliwości leczenia.</w:t>
            </w:r>
          </w:p>
          <w:p w14:paraId="2C05D33D"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Rodzaj usługi: indywidualna</w:t>
            </w:r>
          </w:p>
          <w:p w14:paraId="7685A885"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Czas trwania konsultacji: 30 min</w:t>
            </w:r>
          </w:p>
          <w:p w14:paraId="009EDC99"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Sposób udzielania konsultacji: online</w:t>
            </w:r>
          </w:p>
          <w:p w14:paraId="69818ACF" w14:textId="77777777" w:rsidR="003B5474" w:rsidRPr="00E668F4" w:rsidRDefault="003B5474" w:rsidP="00FA4CC6">
            <w:pPr>
              <w:spacing w:line="360" w:lineRule="auto"/>
              <w:rPr>
                <w:rStyle w:val="Pogrubienie"/>
                <w:rFonts w:ascii="Times New Roman" w:hAnsi="Times New Roman" w:cs="Times New Roman"/>
                <w:b w:val="0"/>
              </w:rPr>
            </w:pPr>
          </w:p>
          <w:p w14:paraId="29B70E01" w14:textId="77777777" w:rsidR="003B5474" w:rsidRPr="00E668F4" w:rsidRDefault="003B5474" w:rsidP="00FA4CC6">
            <w:pPr>
              <w:spacing w:line="360" w:lineRule="auto"/>
              <w:rPr>
                <w:rFonts w:ascii="Times New Roman" w:hAnsi="Times New Roman" w:cs="Times New Roman"/>
                <w:b/>
              </w:rPr>
            </w:pPr>
            <w:r w:rsidRPr="00E668F4">
              <w:rPr>
                <w:rStyle w:val="Pogrubienie"/>
                <w:rFonts w:ascii="Times New Roman" w:hAnsi="Times New Roman" w:cs="Times New Roman"/>
              </w:rPr>
              <w:t>Zakres konsultacji psychologicznej/psychoonkologicznej m.in.:</w:t>
            </w:r>
          </w:p>
          <w:p w14:paraId="6EA10365"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t>odnalezienie się w nowej</w:t>
            </w:r>
            <w:r w:rsidRPr="00E668F4">
              <w:rPr>
                <w:rFonts w:ascii="Times New Roman" w:hAnsi="Times New Roman" w:cs="Times New Roman"/>
                <w:spacing w:val="1"/>
              </w:rPr>
              <w:t xml:space="preserve"> </w:t>
            </w:r>
            <w:r w:rsidRPr="00E668F4">
              <w:rPr>
                <w:rFonts w:ascii="Times New Roman" w:hAnsi="Times New Roman" w:cs="Times New Roman"/>
              </w:rPr>
              <w:t>sytuacji,</w:t>
            </w:r>
          </w:p>
          <w:p w14:paraId="320C1B06"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lastRenderedPageBreak/>
              <w:t>radzenie sobie z emocjami w</w:t>
            </w:r>
            <w:r w:rsidRPr="00E668F4">
              <w:rPr>
                <w:rFonts w:ascii="Times New Roman" w:hAnsi="Times New Roman" w:cs="Times New Roman"/>
                <w:spacing w:val="-13"/>
              </w:rPr>
              <w:t xml:space="preserve"> </w:t>
            </w:r>
            <w:r w:rsidRPr="00E668F4">
              <w:rPr>
                <w:rFonts w:ascii="Times New Roman" w:hAnsi="Times New Roman" w:cs="Times New Roman"/>
              </w:rPr>
              <w:t>chorobie,</w:t>
            </w:r>
          </w:p>
          <w:p w14:paraId="15758D39"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t>radzenie sobie ze stresem w</w:t>
            </w:r>
            <w:r w:rsidRPr="00E668F4">
              <w:rPr>
                <w:rFonts w:ascii="Times New Roman" w:hAnsi="Times New Roman" w:cs="Times New Roman"/>
                <w:spacing w:val="-14"/>
              </w:rPr>
              <w:t xml:space="preserve"> </w:t>
            </w:r>
            <w:r w:rsidRPr="00E668F4">
              <w:rPr>
                <w:rFonts w:ascii="Times New Roman" w:hAnsi="Times New Roman" w:cs="Times New Roman"/>
              </w:rPr>
              <w:t>chorobie,</w:t>
            </w:r>
          </w:p>
          <w:p w14:paraId="59B78797"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t>rozumienie i oswajanie</w:t>
            </w:r>
            <w:r w:rsidRPr="00E668F4">
              <w:rPr>
                <w:rFonts w:ascii="Times New Roman" w:hAnsi="Times New Roman" w:cs="Times New Roman"/>
                <w:spacing w:val="-1"/>
              </w:rPr>
              <w:t xml:space="preserve"> </w:t>
            </w:r>
            <w:r w:rsidRPr="00E668F4">
              <w:rPr>
                <w:rFonts w:ascii="Times New Roman" w:hAnsi="Times New Roman" w:cs="Times New Roman"/>
              </w:rPr>
              <w:t>lęku,</w:t>
            </w:r>
          </w:p>
          <w:p w14:paraId="70D99B6C"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t>budowanie poczucia nadziei i</w:t>
            </w:r>
            <w:r w:rsidRPr="00E668F4">
              <w:rPr>
                <w:rFonts w:ascii="Times New Roman" w:hAnsi="Times New Roman" w:cs="Times New Roman"/>
                <w:spacing w:val="-2"/>
              </w:rPr>
              <w:t xml:space="preserve"> </w:t>
            </w:r>
            <w:r w:rsidRPr="00E668F4">
              <w:rPr>
                <w:rFonts w:ascii="Times New Roman" w:hAnsi="Times New Roman" w:cs="Times New Roman"/>
              </w:rPr>
              <w:t>bezpieczeństwa,</w:t>
            </w:r>
          </w:p>
          <w:p w14:paraId="672C69D4"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t>komunikacja w rodzinie, z</w:t>
            </w:r>
            <w:r w:rsidRPr="00E668F4">
              <w:rPr>
                <w:rFonts w:ascii="Times New Roman" w:hAnsi="Times New Roman" w:cs="Times New Roman"/>
                <w:spacing w:val="-6"/>
              </w:rPr>
              <w:t xml:space="preserve"> </w:t>
            </w:r>
            <w:r w:rsidRPr="00E668F4">
              <w:rPr>
                <w:rFonts w:ascii="Times New Roman" w:hAnsi="Times New Roman" w:cs="Times New Roman"/>
              </w:rPr>
              <w:t>bliskimi,</w:t>
            </w:r>
          </w:p>
          <w:p w14:paraId="2DE4E3ED"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contextualSpacing w:val="0"/>
              <w:rPr>
                <w:rFonts w:ascii="Times New Roman" w:hAnsi="Times New Roman" w:cs="Times New Roman"/>
              </w:rPr>
            </w:pPr>
            <w:r w:rsidRPr="00E668F4">
              <w:rPr>
                <w:rFonts w:ascii="Times New Roman" w:hAnsi="Times New Roman" w:cs="Times New Roman"/>
              </w:rPr>
              <w:t>dbałość o komfort, rozwój własny i jakość</w:t>
            </w:r>
            <w:r w:rsidRPr="00E668F4">
              <w:rPr>
                <w:rFonts w:ascii="Times New Roman" w:hAnsi="Times New Roman" w:cs="Times New Roman"/>
                <w:spacing w:val="-8"/>
              </w:rPr>
              <w:t xml:space="preserve"> </w:t>
            </w:r>
            <w:r w:rsidRPr="00E668F4">
              <w:rPr>
                <w:rFonts w:ascii="Times New Roman" w:hAnsi="Times New Roman" w:cs="Times New Roman"/>
              </w:rPr>
              <w:t>życia.</w:t>
            </w:r>
          </w:p>
          <w:p w14:paraId="4108C2E1"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Rodzaj usługi: indywidualna</w:t>
            </w:r>
          </w:p>
          <w:p w14:paraId="08290C08"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Czas trwania konsultacji: 50 min</w:t>
            </w:r>
          </w:p>
          <w:p w14:paraId="29BF3DAA"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Sposób udzielania konsultacji: online</w:t>
            </w:r>
          </w:p>
          <w:p w14:paraId="28AD636C" w14:textId="77777777" w:rsidR="003B5474" w:rsidRPr="00E668F4" w:rsidRDefault="003B5474" w:rsidP="00FA4CC6">
            <w:pPr>
              <w:spacing w:line="360" w:lineRule="auto"/>
              <w:rPr>
                <w:rStyle w:val="Pogrubienie"/>
                <w:rFonts w:ascii="Times New Roman" w:hAnsi="Times New Roman" w:cs="Times New Roman"/>
                <w:b w:val="0"/>
                <w:bCs w:val="0"/>
              </w:rPr>
            </w:pPr>
          </w:p>
          <w:p w14:paraId="1ECBF6B6" w14:textId="77777777" w:rsidR="003B5474" w:rsidRPr="00E668F4" w:rsidRDefault="003B5474" w:rsidP="00FA4CC6">
            <w:pPr>
              <w:spacing w:line="360" w:lineRule="auto"/>
              <w:rPr>
                <w:rFonts w:ascii="Times New Roman" w:hAnsi="Times New Roman" w:cs="Times New Roman"/>
                <w:b/>
              </w:rPr>
            </w:pPr>
            <w:r w:rsidRPr="00E668F4">
              <w:rPr>
                <w:rStyle w:val="Pogrubienie"/>
                <w:rFonts w:ascii="Times New Roman" w:hAnsi="Times New Roman" w:cs="Times New Roman"/>
              </w:rPr>
              <w:t>Zakres konsultacji dietetycznej m.in.:</w:t>
            </w:r>
          </w:p>
          <w:p w14:paraId="11C45ABE"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wywiad</w:t>
            </w:r>
            <w:r w:rsidRPr="00E668F4">
              <w:rPr>
                <w:rFonts w:ascii="Times New Roman" w:hAnsi="Times New Roman" w:cs="Times New Roman"/>
                <w:spacing w:val="-1"/>
              </w:rPr>
              <w:t xml:space="preserve"> </w:t>
            </w:r>
            <w:r w:rsidRPr="00E668F4">
              <w:rPr>
                <w:rFonts w:ascii="Times New Roman" w:hAnsi="Times New Roman" w:cs="Times New Roman"/>
              </w:rPr>
              <w:t>żywieniowo-zdrowotny,</w:t>
            </w:r>
          </w:p>
          <w:p w14:paraId="34D9EE76"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najczęściej popełniane błędy żywieniowe i uzgadnianie</w:t>
            </w:r>
            <w:r w:rsidRPr="00E668F4">
              <w:rPr>
                <w:rFonts w:ascii="Times New Roman" w:hAnsi="Times New Roman" w:cs="Times New Roman"/>
                <w:spacing w:val="-8"/>
              </w:rPr>
              <w:t xml:space="preserve"> </w:t>
            </w:r>
            <w:r w:rsidRPr="00E668F4">
              <w:rPr>
                <w:rFonts w:ascii="Times New Roman" w:hAnsi="Times New Roman" w:cs="Times New Roman"/>
              </w:rPr>
              <w:t>rozwiązań,</w:t>
            </w:r>
          </w:p>
          <w:p w14:paraId="279DEAA1"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uzyskanie odpowiedzi na pytania związane ze sposobem żywienia i stylem</w:t>
            </w:r>
            <w:r w:rsidRPr="00E668F4">
              <w:rPr>
                <w:rFonts w:ascii="Times New Roman" w:hAnsi="Times New Roman" w:cs="Times New Roman"/>
                <w:spacing w:val="-5"/>
              </w:rPr>
              <w:t xml:space="preserve"> </w:t>
            </w:r>
            <w:r w:rsidRPr="00E668F4">
              <w:rPr>
                <w:rFonts w:ascii="Times New Roman" w:hAnsi="Times New Roman" w:cs="Times New Roman"/>
              </w:rPr>
              <w:t>życia,</w:t>
            </w:r>
          </w:p>
          <w:p w14:paraId="703EDA15" w14:textId="77777777" w:rsidR="003B5474" w:rsidRPr="00E668F4" w:rsidRDefault="003B5474" w:rsidP="00FA4CC6">
            <w:pPr>
              <w:pStyle w:val="Akapitzlist"/>
              <w:widowControl w:val="0"/>
              <w:numPr>
                <w:ilvl w:val="0"/>
                <w:numId w:val="24"/>
              </w:numPr>
              <w:tabs>
                <w:tab w:val="clear" w:pos="720"/>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wprowadzanie w życie dobrych nawyków żywieniowych,</w:t>
            </w:r>
          </w:p>
          <w:p w14:paraId="36414F4A" w14:textId="77777777" w:rsidR="003B5474" w:rsidRPr="00E668F4" w:rsidRDefault="003B5474" w:rsidP="00FA4CC6">
            <w:pPr>
              <w:numPr>
                <w:ilvl w:val="0"/>
                <w:numId w:val="24"/>
              </w:numPr>
              <w:tabs>
                <w:tab w:val="clear" w:pos="720"/>
              </w:tabs>
              <w:spacing w:line="360" w:lineRule="auto"/>
              <w:ind w:left="460"/>
              <w:rPr>
                <w:rFonts w:ascii="Times New Roman" w:hAnsi="Times New Roman" w:cs="Times New Roman"/>
              </w:rPr>
            </w:pPr>
            <w:r w:rsidRPr="00E668F4">
              <w:rPr>
                <w:rFonts w:ascii="Times New Roman" w:hAnsi="Times New Roman" w:cs="Times New Roman"/>
              </w:rPr>
              <w:t>zalecenia dietetyczne, w tym zalecenia w kontekście</w:t>
            </w:r>
            <w:r w:rsidRPr="00E668F4">
              <w:rPr>
                <w:rFonts w:ascii="Times New Roman" w:hAnsi="Times New Roman" w:cs="Times New Roman"/>
                <w:spacing w:val="2"/>
              </w:rPr>
              <w:t xml:space="preserve"> </w:t>
            </w:r>
            <w:r w:rsidRPr="00E668F4">
              <w:rPr>
                <w:rFonts w:ascii="Times New Roman" w:hAnsi="Times New Roman" w:cs="Times New Roman"/>
              </w:rPr>
              <w:t>choroby.</w:t>
            </w:r>
          </w:p>
          <w:p w14:paraId="028BA6DF"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Rodzaj usługi: indywidualna</w:t>
            </w:r>
          </w:p>
          <w:p w14:paraId="428D7C73"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Czas trwania konsultacji: 50 min</w:t>
            </w:r>
          </w:p>
          <w:p w14:paraId="48EC0D8A"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Sposób udzielania konsultacji: online</w:t>
            </w:r>
          </w:p>
          <w:p w14:paraId="22D035BC"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p>
          <w:p w14:paraId="28AA3588" w14:textId="77777777" w:rsidR="003B5474" w:rsidRPr="00E668F4" w:rsidRDefault="003B5474" w:rsidP="00FA4CC6">
            <w:pPr>
              <w:widowControl w:val="0"/>
              <w:tabs>
                <w:tab w:val="left" w:pos="476"/>
              </w:tabs>
              <w:autoSpaceDE w:val="0"/>
              <w:autoSpaceDN w:val="0"/>
              <w:spacing w:line="360" w:lineRule="auto"/>
              <w:rPr>
                <w:rStyle w:val="Pogrubienie"/>
                <w:rFonts w:ascii="Times New Roman" w:hAnsi="Times New Roman" w:cs="Times New Roman"/>
                <w:b w:val="0"/>
              </w:rPr>
            </w:pPr>
            <w:r w:rsidRPr="00E668F4">
              <w:rPr>
                <w:rStyle w:val="Pogrubienie"/>
                <w:rFonts w:ascii="Times New Roman" w:hAnsi="Times New Roman" w:cs="Times New Roman"/>
              </w:rPr>
              <w:t>Zakres konsultacji kosmetologicznej m.in.:</w:t>
            </w:r>
          </w:p>
          <w:p w14:paraId="24D459C8" w14:textId="77777777" w:rsidR="003B5474" w:rsidRPr="00E668F4" w:rsidRDefault="003B5474" w:rsidP="00FA4CC6">
            <w:pPr>
              <w:pStyle w:val="Akapitzlist"/>
              <w:widowControl w:val="0"/>
              <w:numPr>
                <w:ilvl w:val="1"/>
                <w:numId w:val="29"/>
              </w:numPr>
              <w:autoSpaceDE w:val="0"/>
              <w:autoSpaceDN w:val="0"/>
              <w:spacing w:line="360" w:lineRule="auto"/>
              <w:ind w:left="460" w:right="138"/>
              <w:contextualSpacing w:val="0"/>
              <w:rPr>
                <w:rFonts w:ascii="Times New Roman" w:hAnsi="Times New Roman" w:cs="Times New Roman"/>
              </w:rPr>
            </w:pPr>
            <w:r w:rsidRPr="00E668F4">
              <w:rPr>
                <w:rFonts w:ascii="Times New Roman" w:hAnsi="Times New Roman" w:cs="Times New Roman"/>
              </w:rPr>
              <w:t>wywiad kosmetologiczny, w tym diagnoza potrzeb pacjentów onkologicznych i ich zainteresowanie pielęgnacją w okresie</w:t>
            </w:r>
            <w:r w:rsidRPr="00E668F4">
              <w:rPr>
                <w:rFonts w:ascii="Times New Roman" w:hAnsi="Times New Roman" w:cs="Times New Roman"/>
                <w:spacing w:val="-4"/>
              </w:rPr>
              <w:t xml:space="preserve"> </w:t>
            </w:r>
            <w:r w:rsidRPr="00E668F4">
              <w:rPr>
                <w:rFonts w:ascii="Times New Roman" w:hAnsi="Times New Roman" w:cs="Times New Roman"/>
              </w:rPr>
              <w:t>leczenia,</w:t>
            </w:r>
          </w:p>
          <w:p w14:paraId="01850A0D" w14:textId="77777777" w:rsidR="003B5474" w:rsidRPr="00E668F4" w:rsidRDefault="003B5474" w:rsidP="00FA4CC6">
            <w:pPr>
              <w:pStyle w:val="Akapitzlist"/>
              <w:widowControl w:val="0"/>
              <w:numPr>
                <w:ilvl w:val="1"/>
                <w:numId w:val="29"/>
              </w:numPr>
              <w:autoSpaceDE w:val="0"/>
              <w:autoSpaceDN w:val="0"/>
              <w:spacing w:line="360" w:lineRule="auto"/>
              <w:ind w:left="460" w:right="136"/>
              <w:contextualSpacing w:val="0"/>
              <w:rPr>
                <w:rFonts w:ascii="Times New Roman" w:hAnsi="Times New Roman" w:cs="Times New Roman"/>
              </w:rPr>
            </w:pPr>
            <w:r w:rsidRPr="00E668F4">
              <w:rPr>
                <w:rFonts w:ascii="Times New Roman" w:hAnsi="Times New Roman" w:cs="Times New Roman"/>
              </w:rPr>
              <w:t xml:space="preserve">przedstawienie i omówienie narzędzia wspierającego pielęgnację domową </w:t>
            </w:r>
            <w:r w:rsidRPr="00E668F4">
              <w:rPr>
                <w:rFonts w:ascii="Times New Roman" w:hAnsi="Times New Roman" w:cs="Times New Roman"/>
                <w:spacing w:val="-6"/>
              </w:rPr>
              <w:t xml:space="preserve">tj. </w:t>
            </w:r>
            <w:r w:rsidRPr="00E668F4">
              <w:rPr>
                <w:rFonts w:ascii="Times New Roman" w:hAnsi="Times New Roman" w:cs="Times New Roman"/>
              </w:rPr>
              <w:t xml:space="preserve">indywidualny </w:t>
            </w:r>
            <w:proofErr w:type="spellStart"/>
            <w:r w:rsidRPr="00E668F4">
              <w:rPr>
                <w:rFonts w:ascii="Times New Roman" w:hAnsi="Times New Roman" w:cs="Times New Roman"/>
              </w:rPr>
              <w:t>planer</w:t>
            </w:r>
            <w:proofErr w:type="spellEnd"/>
            <w:r w:rsidRPr="00E668F4">
              <w:rPr>
                <w:rFonts w:ascii="Times New Roman" w:hAnsi="Times New Roman" w:cs="Times New Roman"/>
              </w:rPr>
              <w:t xml:space="preserve"> w formie</w:t>
            </w:r>
            <w:r w:rsidRPr="00E668F4">
              <w:rPr>
                <w:rFonts w:ascii="Times New Roman" w:hAnsi="Times New Roman" w:cs="Times New Roman"/>
                <w:spacing w:val="-5"/>
              </w:rPr>
              <w:t xml:space="preserve"> </w:t>
            </w:r>
            <w:r w:rsidRPr="00E668F4">
              <w:rPr>
                <w:rFonts w:ascii="Times New Roman" w:hAnsi="Times New Roman" w:cs="Times New Roman"/>
              </w:rPr>
              <w:t>dziennika,</w:t>
            </w:r>
          </w:p>
          <w:p w14:paraId="67DF57A2" w14:textId="77777777" w:rsidR="003B5474" w:rsidRPr="00E668F4" w:rsidRDefault="003B5474" w:rsidP="00FA4CC6">
            <w:pPr>
              <w:pStyle w:val="Akapitzlist"/>
              <w:widowControl w:val="0"/>
              <w:numPr>
                <w:ilvl w:val="1"/>
                <w:numId w:val="29"/>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podstawowe informacje o skutkach ubocznych terapii</w:t>
            </w:r>
            <w:r w:rsidRPr="00E668F4">
              <w:rPr>
                <w:rFonts w:ascii="Times New Roman" w:hAnsi="Times New Roman" w:cs="Times New Roman"/>
                <w:spacing w:val="-6"/>
              </w:rPr>
              <w:t xml:space="preserve"> </w:t>
            </w:r>
            <w:r w:rsidRPr="00E668F4">
              <w:rPr>
                <w:rFonts w:ascii="Times New Roman" w:hAnsi="Times New Roman" w:cs="Times New Roman"/>
              </w:rPr>
              <w:t>onkologicznej,</w:t>
            </w:r>
          </w:p>
          <w:p w14:paraId="7E31C38E" w14:textId="77777777" w:rsidR="003B5474" w:rsidRPr="00E668F4" w:rsidRDefault="003B5474" w:rsidP="00FA4CC6">
            <w:pPr>
              <w:pStyle w:val="Akapitzlist"/>
              <w:widowControl w:val="0"/>
              <w:numPr>
                <w:ilvl w:val="1"/>
                <w:numId w:val="29"/>
              </w:numPr>
              <w:autoSpaceDE w:val="0"/>
              <w:autoSpaceDN w:val="0"/>
              <w:spacing w:line="360" w:lineRule="auto"/>
              <w:ind w:left="460" w:right="135"/>
              <w:contextualSpacing w:val="0"/>
              <w:rPr>
                <w:rFonts w:ascii="Times New Roman" w:hAnsi="Times New Roman" w:cs="Times New Roman"/>
              </w:rPr>
            </w:pPr>
            <w:r w:rsidRPr="00E668F4">
              <w:rPr>
                <w:rFonts w:ascii="Times New Roman" w:hAnsi="Times New Roman" w:cs="Times New Roman"/>
              </w:rPr>
              <w:t xml:space="preserve">działania niepożądane na skórze występujące po zastosowaniu </w:t>
            </w:r>
            <w:r w:rsidRPr="00E668F4">
              <w:rPr>
                <w:rFonts w:ascii="Times New Roman" w:hAnsi="Times New Roman" w:cs="Times New Roman"/>
                <w:spacing w:val="-3"/>
              </w:rPr>
              <w:t xml:space="preserve">leków </w:t>
            </w:r>
            <w:r w:rsidRPr="00E668F4">
              <w:rPr>
                <w:rFonts w:ascii="Times New Roman" w:hAnsi="Times New Roman" w:cs="Times New Roman"/>
              </w:rPr>
              <w:t>przeciwnowotworowych,</w:t>
            </w:r>
          </w:p>
          <w:p w14:paraId="562824DB" w14:textId="77777777" w:rsidR="003B5474" w:rsidRPr="00E668F4" w:rsidRDefault="003B5474" w:rsidP="00FA4CC6">
            <w:pPr>
              <w:pStyle w:val="Akapitzlist"/>
              <w:widowControl w:val="0"/>
              <w:numPr>
                <w:ilvl w:val="1"/>
                <w:numId w:val="29"/>
              </w:numPr>
              <w:autoSpaceDE w:val="0"/>
              <w:autoSpaceDN w:val="0"/>
              <w:spacing w:line="360" w:lineRule="auto"/>
              <w:ind w:left="460" w:right="136"/>
              <w:contextualSpacing w:val="0"/>
              <w:rPr>
                <w:rFonts w:ascii="Times New Roman" w:hAnsi="Times New Roman" w:cs="Times New Roman"/>
              </w:rPr>
            </w:pPr>
            <w:r w:rsidRPr="00E668F4">
              <w:rPr>
                <w:rFonts w:ascii="Times New Roman" w:hAnsi="Times New Roman" w:cs="Times New Roman"/>
              </w:rPr>
              <w:t>omówienie i wybór najlepszych metod działania w pielęgnacji domowej (jakie zabiegi na skórę, paznokcie, dłonie, stopy, ciało</w:t>
            </w:r>
            <w:r w:rsidRPr="00E668F4">
              <w:rPr>
                <w:rFonts w:ascii="Times New Roman" w:hAnsi="Times New Roman" w:cs="Times New Roman"/>
                <w:spacing w:val="-5"/>
              </w:rPr>
              <w:t xml:space="preserve"> </w:t>
            </w:r>
            <w:r w:rsidRPr="00E668F4">
              <w:rPr>
                <w:rFonts w:ascii="Times New Roman" w:hAnsi="Times New Roman" w:cs="Times New Roman"/>
              </w:rPr>
              <w:t>itd.),</w:t>
            </w:r>
          </w:p>
          <w:p w14:paraId="5D1AD294" w14:textId="77777777" w:rsidR="003B5474" w:rsidRPr="00E668F4" w:rsidRDefault="003B5474" w:rsidP="00FA4CC6">
            <w:pPr>
              <w:pStyle w:val="Akapitzlist"/>
              <w:widowControl w:val="0"/>
              <w:numPr>
                <w:ilvl w:val="1"/>
                <w:numId w:val="29"/>
              </w:numPr>
              <w:autoSpaceDE w:val="0"/>
              <w:autoSpaceDN w:val="0"/>
              <w:spacing w:line="360" w:lineRule="auto"/>
              <w:ind w:left="460" w:right="134"/>
              <w:contextualSpacing w:val="0"/>
              <w:rPr>
                <w:rFonts w:ascii="Times New Roman" w:hAnsi="Times New Roman" w:cs="Times New Roman"/>
              </w:rPr>
            </w:pPr>
            <w:r w:rsidRPr="00E668F4">
              <w:rPr>
                <w:rFonts w:ascii="Times New Roman" w:hAnsi="Times New Roman" w:cs="Times New Roman"/>
              </w:rPr>
              <w:t>zasady wsparcia i opieki kosmetologicznej zależne od zastosowanych metod leczenia onkologicznego,</w:t>
            </w:r>
          </w:p>
          <w:p w14:paraId="690D5C9E" w14:textId="77777777" w:rsidR="003B5474" w:rsidRPr="00E668F4" w:rsidRDefault="003B5474" w:rsidP="00FA4CC6">
            <w:pPr>
              <w:pStyle w:val="Akapitzlist"/>
              <w:widowControl w:val="0"/>
              <w:numPr>
                <w:ilvl w:val="1"/>
                <w:numId w:val="29"/>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zalecane składniki w produktach do pielęgnacji</w:t>
            </w:r>
            <w:r w:rsidRPr="00E668F4">
              <w:rPr>
                <w:rFonts w:ascii="Times New Roman" w:hAnsi="Times New Roman" w:cs="Times New Roman"/>
                <w:spacing w:val="-9"/>
              </w:rPr>
              <w:t xml:space="preserve"> </w:t>
            </w:r>
            <w:r w:rsidRPr="00E668F4">
              <w:rPr>
                <w:rFonts w:ascii="Times New Roman" w:hAnsi="Times New Roman" w:cs="Times New Roman"/>
              </w:rPr>
              <w:t>skóry.</w:t>
            </w:r>
          </w:p>
          <w:p w14:paraId="40A705F8"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Rodzaj usługi: indywidualna</w:t>
            </w:r>
          </w:p>
          <w:p w14:paraId="629CDC80"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Czas trwania konsultacji: 50 min</w:t>
            </w:r>
          </w:p>
          <w:p w14:paraId="36C3F96F"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lastRenderedPageBreak/>
              <w:t>Sposób udzielania konsultacji: online</w:t>
            </w:r>
          </w:p>
          <w:p w14:paraId="1744F67C"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p>
          <w:p w14:paraId="4BB0C0BF"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Zakres porad prawnych m.in.:</w:t>
            </w:r>
          </w:p>
          <w:p w14:paraId="56DF4716" w14:textId="77777777" w:rsidR="003B5474" w:rsidRPr="00E668F4" w:rsidRDefault="003B5474" w:rsidP="00FA4CC6">
            <w:pPr>
              <w:pStyle w:val="Akapitzlist"/>
              <w:widowControl w:val="0"/>
              <w:numPr>
                <w:ilvl w:val="0"/>
                <w:numId w:val="28"/>
              </w:numPr>
              <w:tabs>
                <w:tab w:val="left" w:pos="825"/>
              </w:tabs>
              <w:autoSpaceDE w:val="0"/>
              <w:autoSpaceDN w:val="0"/>
              <w:spacing w:line="360" w:lineRule="auto"/>
              <w:ind w:left="460" w:right="211"/>
              <w:contextualSpacing w:val="0"/>
              <w:jc w:val="both"/>
              <w:rPr>
                <w:rFonts w:ascii="Times New Roman" w:hAnsi="Times New Roman" w:cs="Times New Roman"/>
              </w:rPr>
            </w:pPr>
            <w:r w:rsidRPr="00E668F4">
              <w:rPr>
                <w:rFonts w:ascii="Times New Roman" w:hAnsi="Times New Roman" w:cs="Times New Roman"/>
              </w:rPr>
              <w:t>prawo rodzinne i spadkowe np. dochodzenie alimentów na rzecz osób uprawnionych, redagowanie wniosków o stwierdzenie prawa nabycia spadku, testament, sprawy zadłużeń, alimenty, przygotowanie pism/umów do sądu i innych</w:t>
            </w:r>
            <w:r w:rsidRPr="00E668F4">
              <w:rPr>
                <w:rFonts w:ascii="Times New Roman" w:hAnsi="Times New Roman" w:cs="Times New Roman"/>
                <w:spacing w:val="1"/>
              </w:rPr>
              <w:t xml:space="preserve"> </w:t>
            </w:r>
            <w:r w:rsidRPr="00E668F4">
              <w:rPr>
                <w:rFonts w:ascii="Times New Roman" w:hAnsi="Times New Roman" w:cs="Times New Roman"/>
              </w:rPr>
              <w:t>urzędów,</w:t>
            </w:r>
          </w:p>
          <w:p w14:paraId="4EB6FFD1" w14:textId="77777777" w:rsidR="003B5474" w:rsidRPr="00E668F4" w:rsidRDefault="003B5474" w:rsidP="00FA4CC6">
            <w:pPr>
              <w:pStyle w:val="Akapitzlist"/>
              <w:widowControl w:val="0"/>
              <w:numPr>
                <w:ilvl w:val="0"/>
                <w:numId w:val="28"/>
              </w:numPr>
              <w:tabs>
                <w:tab w:val="left" w:pos="824"/>
                <w:tab w:val="left" w:pos="825"/>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prawo pracy np. doradztwo w zakresie prawa</w:t>
            </w:r>
            <w:r w:rsidRPr="00E668F4">
              <w:rPr>
                <w:rFonts w:ascii="Times New Roman" w:hAnsi="Times New Roman" w:cs="Times New Roman"/>
                <w:spacing w:val="-7"/>
              </w:rPr>
              <w:t xml:space="preserve"> </w:t>
            </w:r>
            <w:r w:rsidRPr="00E668F4">
              <w:rPr>
                <w:rFonts w:ascii="Times New Roman" w:hAnsi="Times New Roman" w:cs="Times New Roman"/>
              </w:rPr>
              <w:t>pracy,</w:t>
            </w:r>
          </w:p>
          <w:p w14:paraId="5D80D32F" w14:textId="77777777" w:rsidR="003B5474" w:rsidRPr="00E668F4" w:rsidRDefault="003B5474" w:rsidP="00FA4CC6">
            <w:pPr>
              <w:pStyle w:val="Akapitzlist"/>
              <w:widowControl w:val="0"/>
              <w:numPr>
                <w:ilvl w:val="0"/>
                <w:numId w:val="28"/>
              </w:numPr>
              <w:tabs>
                <w:tab w:val="left" w:pos="824"/>
                <w:tab w:val="left" w:pos="825"/>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opiniowanie umów o pracę oraz innych dokumentów związanych z</w:t>
            </w:r>
            <w:r w:rsidRPr="00E668F4">
              <w:rPr>
                <w:rFonts w:ascii="Times New Roman" w:hAnsi="Times New Roman" w:cs="Times New Roman"/>
                <w:spacing w:val="-10"/>
              </w:rPr>
              <w:t xml:space="preserve"> </w:t>
            </w:r>
            <w:r w:rsidRPr="00E668F4">
              <w:rPr>
                <w:rFonts w:ascii="Times New Roman" w:hAnsi="Times New Roman" w:cs="Times New Roman"/>
              </w:rPr>
              <w:t>zatrudnieniem,</w:t>
            </w:r>
          </w:p>
          <w:p w14:paraId="32329F3F" w14:textId="77777777" w:rsidR="003B5474" w:rsidRPr="00E668F4" w:rsidRDefault="003B5474" w:rsidP="00FA4CC6">
            <w:pPr>
              <w:pStyle w:val="Akapitzlist"/>
              <w:widowControl w:val="0"/>
              <w:numPr>
                <w:ilvl w:val="0"/>
                <w:numId w:val="28"/>
              </w:numPr>
              <w:tabs>
                <w:tab w:val="left" w:pos="476"/>
              </w:tabs>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porady prawne w zakresie praw</w:t>
            </w:r>
            <w:r w:rsidRPr="00E668F4">
              <w:rPr>
                <w:rFonts w:ascii="Times New Roman" w:hAnsi="Times New Roman" w:cs="Times New Roman"/>
                <w:spacing w:val="-6"/>
              </w:rPr>
              <w:t xml:space="preserve"> </w:t>
            </w:r>
            <w:r w:rsidRPr="00E668F4">
              <w:rPr>
                <w:rFonts w:ascii="Times New Roman" w:hAnsi="Times New Roman" w:cs="Times New Roman"/>
              </w:rPr>
              <w:t>pacjenta.</w:t>
            </w:r>
          </w:p>
          <w:p w14:paraId="5B140050"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p>
          <w:p w14:paraId="295CE165" w14:textId="77777777" w:rsidR="003B5474" w:rsidRPr="00E668F4" w:rsidRDefault="003B5474" w:rsidP="00FA4CC6">
            <w:pPr>
              <w:widowControl w:val="0"/>
              <w:tabs>
                <w:tab w:val="left" w:pos="476"/>
              </w:tabs>
              <w:autoSpaceDE w:val="0"/>
              <w:autoSpaceDN w:val="0"/>
              <w:spacing w:line="360" w:lineRule="auto"/>
              <w:rPr>
                <w:rFonts w:ascii="Times New Roman" w:hAnsi="Times New Roman" w:cs="Times New Roman"/>
              </w:rPr>
            </w:pPr>
            <w:r w:rsidRPr="00E668F4">
              <w:rPr>
                <w:rFonts w:ascii="Times New Roman" w:hAnsi="Times New Roman" w:cs="Times New Roman"/>
              </w:rPr>
              <w:t>Spotkania tematyczne:</w:t>
            </w:r>
          </w:p>
          <w:p w14:paraId="6B3F9B7B"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O zaakceptowaniu roli</w:t>
            </w:r>
            <w:r w:rsidRPr="00E668F4">
              <w:rPr>
                <w:rFonts w:ascii="Times New Roman" w:hAnsi="Times New Roman" w:cs="Times New Roman"/>
                <w:spacing w:val="-1"/>
              </w:rPr>
              <w:t xml:space="preserve"> </w:t>
            </w:r>
            <w:r w:rsidRPr="00E668F4">
              <w:rPr>
                <w:rFonts w:ascii="Times New Roman" w:hAnsi="Times New Roman" w:cs="Times New Roman"/>
              </w:rPr>
              <w:t>pacjenta</w:t>
            </w:r>
          </w:p>
          <w:p w14:paraId="023CBBF1"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Rodzina w obliczu choroby</w:t>
            </w:r>
            <w:r w:rsidRPr="00E668F4">
              <w:rPr>
                <w:rFonts w:ascii="Times New Roman" w:hAnsi="Times New Roman" w:cs="Times New Roman"/>
                <w:spacing w:val="-4"/>
              </w:rPr>
              <w:t xml:space="preserve"> </w:t>
            </w:r>
            <w:r w:rsidRPr="00E668F4">
              <w:rPr>
                <w:rFonts w:ascii="Times New Roman" w:hAnsi="Times New Roman" w:cs="Times New Roman"/>
              </w:rPr>
              <w:t>nowotworowej</w:t>
            </w:r>
          </w:p>
          <w:p w14:paraId="6F02C292"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Dziecko w sytuacji choroby nowotworowej</w:t>
            </w:r>
            <w:r w:rsidRPr="00E668F4">
              <w:rPr>
                <w:rFonts w:ascii="Times New Roman" w:hAnsi="Times New Roman" w:cs="Times New Roman"/>
                <w:spacing w:val="-9"/>
              </w:rPr>
              <w:t xml:space="preserve"> </w:t>
            </w:r>
            <w:r w:rsidRPr="00E668F4">
              <w:rPr>
                <w:rFonts w:ascii="Times New Roman" w:hAnsi="Times New Roman" w:cs="Times New Roman"/>
              </w:rPr>
              <w:t>rodzica</w:t>
            </w:r>
          </w:p>
          <w:p w14:paraId="57EF59D2"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Komunikacja z chorym</w:t>
            </w:r>
            <w:r w:rsidRPr="00E668F4">
              <w:rPr>
                <w:rFonts w:ascii="Times New Roman" w:hAnsi="Times New Roman" w:cs="Times New Roman"/>
                <w:spacing w:val="-3"/>
              </w:rPr>
              <w:t xml:space="preserve"> </w:t>
            </w:r>
            <w:r w:rsidRPr="00E668F4">
              <w:rPr>
                <w:rFonts w:ascii="Times New Roman" w:hAnsi="Times New Roman" w:cs="Times New Roman"/>
              </w:rPr>
              <w:t>onkologicznie</w:t>
            </w:r>
          </w:p>
          <w:p w14:paraId="1455A4BC"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Jak radzić sobie z chorobą nowotworową w pandemii</w:t>
            </w:r>
            <w:r w:rsidRPr="00E668F4">
              <w:rPr>
                <w:rFonts w:ascii="Times New Roman" w:hAnsi="Times New Roman" w:cs="Times New Roman"/>
                <w:spacing w:val="-3"/>
              </w:rPr>
              <w:t xml:space="preserve"> </w:t>
            </w:r>
            <w:proofErr w:type="spellStart"/>
            <w:r w:rsidRPr="00E668F4">
              <w:rPr>
                <w:rFonts w:ascii="Times New Roman" w:hAnsi="Times New Roman" w:cs="Times New Roman"/>
              </w:rPr>
              <w:t>koronawirusa</w:t>
            </w:r>
            <w:proofErr w:type="spellEnd"/>
            <w:r w:rsidRPr="00E668F4">
              <w:rPr>
                <w:rFonts w:ascii="Times New Roman" w:hAnsi="Times New Roman" w:cs="Times New Roman"/>
              </w:rPr>
              <w:t>?</w:t>
            </w:r>
          </w:p>
          <w:p w14:paraId="349D72CD"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Jak sobie radzić ze stresem w chorobie</w:t>
            </w:r>
            <w:r w:rsidRPr="00E668F4">
              <w:rPr>
                <w:rFonts w:ascii="Times New Roman" w:hAnsi="Times New Roman" w:cs="Times New Roman"/>
                <w:spacing w:val="-2"/>
              </w:rPr>
              <w:t xml:space="preserve"> </w:t>
            </w:r>
            <w:r w:rsidRPr="00E668F4">
              <w:rPr>
                <w:rFonts w:ascii="Times New Roman" w:hAnsi="Times New Roman" w:cs="Times New Roman"/>
              </w:rPr>
              <w:t>nowotworowej?</w:t>
            </w:r>
          </w:p>
          <w:p w14:paraId="1749E649"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O zmianie nawyków żywieniowych i stylu życia w trakcie leczenia</w:t>
            </w:r>
            <w:r w:rsidRPr="00E668F4">
              <w:rPr>
                <w:rFonts w:ascii="Times New Roman" w:hAnsi="Times New Roman" w:cs="Times New Roman"/>
                <w:spacing w:val="-3"/>
              </w:rPr>
              <w:t xml:space="preserve"> </w:t>
            </w:r>
            <w:r w:rsidRPr="00E668F4">
              <w:rPr>
                <w:rFonts w:ascii="Times New Roman" w:hAnsi="Times New Roman" w:cs="Times New Roman"/>
              </w:rPr>
              <w:t>onkologicznego</w:t>
            </w:r>
          </w:p>
          <w:p w14:paraId="091440C3"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Seksualność w chorobie</w:t>
            </w:r>
            <w:r w:rsidRPr="00E668F4">
              <w:rPr>
                <w:rFonts w:ascii="Times New Roman" w:hAnsi="Times New Roman" w:cs="Times New Roman"/>
                <w:spacing w:val="-3"/>
              </w:rPr>
              <w:t xml:space="preserve"> </w:t>
            </w:r>
            <w:r w:rsidRPr="00E668F4">
              <w:rPr>
                <w:rFonts w:ascii="Times New Roman" w:hAnsi="Times New Roman" w:cs="Times New Roman"/>
              </w:rPr>
              <w:t>nowotworowej</w:t>
            </w:r>
          </w:p>
          <w:p w14:paraId="69051BD4"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Praca z</w:t>
            </w:r>
            <w:r w:rsidRPr="00E668F4">
              <w:rPr>
                <w:rFonts w:ascii="Times New Roman" w:hAnsi="Times New Roman" w:cs="Times New Roman"/>
                <w:spacing w:val="-2"/>
              </w:rPr>
              <w:t xml:space="preserve"> </w:t>
            </w:r>
            <w:r w:rsidRPr="00E668F4">
              <w:rPr>
                <w:rFonts w:ascii="Times New Roman" w:hAnsi="Times New Roman" w:cs="Times New Roman"/>
              </w:rPr>
              <w:t>przekonaniami</w:t>
            </w:r>
          </w:p>
          <w:p w14:paraId="04098D8E" w14:textId="77777777" w:rsidR="003B5474" w:rsidRPr="00E668F4" w:rsidRDefault="003B5474" w:rsidP="00FA4CC6">
            <w:pPr>
              <w:pStyle w:val="Akapitzlist"/>
              <w:widowControl w:val="0"/>
              <w:numPr>
                <w:ilvl w:val="0"/>
                <w:numId w:val="30"/>
              </w:numPr>
              <w:autoSpaceDE w:val="0"/>
              <w:autoSpaceDN w:val="0"/>
              <w:spacing w:line="360" w:lineRule="auto"/>
              <w:ind w:left="460"/>
              <w:contextualSpacing w:val="0"/>
              <w:rPr>
                <w:rFonts w:ascii="Times New Roman" w:hAnsi="Times New Roman" w:cs="Times New Roman"/>
              </w:rPr>
            </w:pPr>
            <w:r w:rsidRPr="00E668F4">
              <w:rPr>
                <w:rFonts w:ascii="Times New Roman" w:hAnsi="Times New Roman" w:cs="Times New Roman"/>
              </w:rPr>
              <w:t>Codzienne afirmację poprawiające jakość</w:t>
            </w:r>
            <w:r w:rsidRPr="00E668F4">
              <w:rPr>
                <w:rFonts w:ascii="Times New Roman" w:hAnsi="Times New Roman" w:cs="Times New Roman"/>
                <w:spacing w:val="-3"/>
              </w:rPr>
              <w:t xml:space="preserve"> </w:t>
            </w:r>
            <w:r w:rsidRPr="00E668F4">
              <w:rPr>
                <w:rFonts w:ascii="Times New Roman" w:hAnsi="Times New Roman" w:cs="Times New Roman"/>
              </w:rPr>
              <w:t>życia</w:t>
            </w:r>
          </w:p>
          <w:p w14:paraId="7D882586" w14:textId="77777777" w:rsidR="003B5474" w:rsidRPr="00E668F4" w:rsidRDefault="003B5474" w:rsidP="00FA4CC6">
            <w:pPr>
              <w:widowControl w:val="0"/>
              <w:tabs>
                <w:tab w:val="left" w:pos="824"/>
                <w:tab w:val="left" w:pos="825"/>
              </w:tabs>
              <w:autoSpaceDE w:val="0"/>
              <w:autoSpaceDN w:val="0"/>
              <w:spacing w:line="360" w:lineRule="auto"/>
              <w:rPr>
                <w:rFonts w:ascii="Times New Roman" w:hAnsi="Times New Roman" w:cs="Times New Roman"/>
              </w:rPr>
            </w:pPr>
            <w:r w:rsidRPr="00E668F4">
              <w:rPr>
                <w:rFonts w:ascii="Times New Roman" w:hAnsi="Times New Roman" w:cs="Times New Roman"/>
              </w:rPr>
              <w:t>Spotkania 2 razy w miesiącu dla grupy minimum 8 osobowej.</w:t>
            </w:r>
          </w:p>
          <w:p w14:paraId="6B147492" w14:textId="77777777" w:rsidR="003B5474" w:rsidRPr="00E668F4" w:rsidRDefault="003B5474" w:rsidP="00FA4CC6">
            <w:pPr>
              <w:widowControl w:val="0"/>
              <w:tabs>
                <w:tab w:val="left" w:pos="824"/>
                <w:tab w:val="left" w:pos="825"/>
              </w:tabs>
              <w:autoSpaceDE w:val="0"/>
              <w:autoSpaceDN w:val="0"/>
              <w:spacing w:line="360" w:lineRule="auto"/>
              <w:rPr>
                <w:rFonts w:ascii="Times New Roman" w:hAnsi="Times New Roman" w:cs="Times New Roman"/>
              </w:rPr>
            </w:pPr>
            <w:r w:rsidRPr="00E668F4">
              <w:rPr>
                <w:rFonts w:ascii="Times New Roman" w:hAnsi="Times New Roman" w:cs="Times New Roman"/>
              </w:rPr>
              <w:t>Czas trwania: 60-90 minut.</w:t>
            </w:r>
          </w:p>
        </w:tc>
      </w:tr>
      <w:tr w:rsidR="003B5474" w:rsidRPr="00E668F4" w14:paraId="1E579DDC" w14:textId="77777777" w:rsidTr="003B5474">
        <w:tc>
          <w:tcPr>
            <w:tcW w:w="2122" w:type="dxa"/>
            <w:shd w:val="clear" w:color="auto" w:fill="D9D9D9" w:themeFill="background1" w:themeFillShade="D9"/>
          </w:tcPr>
          <w:p w14:paraId="5BDDF8A6"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lastRenderedPageBreak/>
              <w:t>Kto może skorzystać</w:t>
            </w:r>
          </w:p>
        </w:tc>
        <w:tc>
          <w:tcPr>
            <w:tcW w:w="7512" w:type="dxa"/>
          </w:tcPr>
          <w:p w14:paraId="6D98EA0B"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Mieszkańcy Gminy Czarnków zmagający się z chorobą nowotworową oraz osoby im najbliższe.</w:t>
            </w:r>
          </w:p>
        </w:tc>
      </w:tr>
      <w:tr w:rsidR="003B5474" w:rsidRPr="00E668F4" w14:paraId="16778A82" w14:textId="77777777" w:rsidTr="003B5474">
        <w:tc>
          <w:tcPr>
            <w:tcW w:w="2122" w:type="dxa"/>
            <w:shd w:val="clear" w:color="auto" w:fill="D9D9D9" w:themeFill="background1" w:themeFillShade="D9"/>
          </w:tcPr>
          <w:p w14:paraId="224FD020"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Wycena usługi</w:t>
            </w:r>
          </w:p>
        </w:tc>
        <w:tc>
          <w:tcPr>
            <w:tcW w:w="7512" w:type="dxa"/>
          </w:tcPr>
          <w:p w14:paraId="6AF00EE0"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 xml:space="preserve">5000 zł miesięcznie </w:t>
            </w:r>
          </w:p>
        </w:tc>
      </w:tr>
    </w:tbl>
    <w:p w14:paraId="03095CB2" w14:textId="77777777" w:rsidR="003B5474" w:rsidRPr="00E668F4" w:rsidRDefault="003B5474" w:rsidP="00FA4CC6">
      <w:pPr>
        <w:spacing w:line="360" w:lineRule="auto"/>
        <w:rPr>
          <w:rFonts w:ascii="Times New Roman" w:hAnsi="Times New Roman" w:cs="Times New Roman"/>
        </w:rPr>
      </w:pPr>
    </w:p>
    <w:p w14:paraId="1935C65F" w14:textId="77777777" w:rsidR="003B5474" w:rsidRPr="00E668F4" w:rsidRDefault="003B5474" w:rsidP="00FA4CC6">
      <w:pPr>
        <w:pStyle w:val="Akapitzlist"/>
        <w:numPr>
          <w:ilvl w:val="0"/>
          <w:numId w:val="20"/>
        </w:numPr>
        <w:tabs>
          <w:tab w:val="clear" w:pos="2880"/>
        </w:tabs>
        <w:spacing w:line="360" w:lineRule="auto"/>
        <w:ind w:left="426"/>
        <w:contextualSpacing w:val="0"/>
        <w:rPr>
          <w:rFonts w:ascii="Times New Roman" w:hAnsi="Times New Roman" w:cs="Times New Roman"/>
        </w:rPr>
      </w:pPr>
      <w:r w:rsidRPr="00E668F4">
        <w:rPr>
          <w:rFonts w:ascii="Times New Roman" w:hAnsi="Times New Roman" w:cs="Times New Roman"/>
        </w:rPr>
        <w:t>Edukacja zdrowotna i obywatelska w szkołach</w:t>
      </w:r>
    </w:p>
    <w:tbl>
      <w:tblPr>
        <w:tblStyle w:val="Tabela-Siatka"/>
        <w:tblW w:w="9634" w:type="dxa"/>
        <w:tblLook w:val="04A0" w:firstRow="1" w:lastRow="0" w:firstColumn="1" w:lastColumn="0" w:noHBand="0" w:noVBand="1"/>
      </w:tblPr>
      <w:tblGrid>
        <w:gridCol w:w="2122"/>
        <w:gridCol w:w="7512"/>
      </w:tblGrid>
      <w:tr w:rsidR="003B5474" w:rsidRPr="00E668F4" w14:paraId="52E0B0FD" w14:textId="77777777" w:rsidTr="003B5474">
        <w:tc>
          <w:tcPr>
            <w:tcW w:w="2122" w:type="dxa"/>
            <w:shd w:val="clear" w:color="auto" w:fill="D9D9D9" w:themeFill="background1" w:themeFillShade="D9"/>
          </w:tcPr>
          <w:p w14:paraId="3F07FCB6"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Nazwa usługi</w:t>
            </w:r>
          </w:p>
        </w:tc>
        <w:tc>
          <w:tcPr>
            <w:tcW w:w="7512" w:type="dxa"/>
          </w:tcPr>
          <w:p w14:paraId="3076A690" w14:textId="77777777" w:rsidR="003B5474" w:rsidRPr="00E668F4" w:rsidRDefault="003B5474" w:rsidP="00FA4CC6">
            <w:pPr>
              <w:spacing w:line="360" w:lineRule="auto"/>
              <w:rPr>
                <w:rFonts w:ascii="Times New Roman" w:hAnsi="Times New Roman" w:cs="Times New Roman"/>
                <w:bCs/>
              </w:rPr>
            </w:pPr>
            <w:r w:rsidRPr="00E668F4">
              <w:rPr>
                <w:rFonts w:ascii="Times New Roman" w:hAnsi="Times New Roman" w:cs="Times New Roman"/>
                <w:bCs/>
              </w:rPr>
              <w:t>Edukacja zdrowotna i obywatelska w szkołach</w:t>
            </w:r>
          </w:p>
        </w:tc>
      </w:tr>
      <w:tr w:rsidR="003B5474" w:rsidRPr="00E668F4" w14:paraId="0449B227" w14:textId="77777777" w:rsidTr="003B5474">
        <w:tc>
          <w:tcPr>
            <w:tcW w:w="2122" w:type="dxa"/>
            <w:shd w:val="clear" w:color="auto" w:fill="D9D9D9" w:themeFill="background1" w:themeFillShade="D9"/>
          </w:tcPr>
          <w:p w14:paraId="10F2A91D"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Obszar</w:t>
            </w:r>
          </w:p>
        </w:tc>
        <w:tc>
          <w:tcPr>
            <w:tcW w:w="7512" w:type="dxa"/>
          </w:tcPr>
          <w:p w14:paraId="484E70C9" w14:textId="77777777" w:rsidR="003B5474" w:rsidRPr="00E668F4" w:rsidRDefault="003B5474" w:rsidP="00FA4CC6">
            <w:pPr>
              <w:spacing w:line="360" w:lineRule="auto"/>
              <w:rPr>
                <w:rFonts w:ascii="Times New Roman" w:hAnsi="Times New Roman" w:cs="Times New Roman"/>
              </w:rPr>
            </w:pPr>
            <w:r w:rsidRPr="00E668F4">
              <w:rPr>
                <w:rFonts w:ascii="Times New Roman" w:eastAsia="Times New Roman" w:hAnsi="Times New Roman" w:cs="Times New Roman"/>
              </w:rPr>
              <w:t>Promocja i ochrona zdrowia oraz edukacja publiczna</w:t>
            </w:r>
          </w:p>
        </w:tc>
      </w:tr>
      <w:tr w:rsidR="003B5474" w:rsidRPr="00E668F4" w14:paraId="0DD4410B" w14:textId="77777777" w:rsidTr="003B5474">
        <w:tc>
          <w:tcPr>
            <w:tcW w:w="2122" w:type="dxa"/>
            <w:shd w:val="clear" w:color="auto" w:fill="D9D9D9" w:themeFill="background1" w:themeFillShade="D9"/>
          </w:tcPr>
          <w:p w14:paraId="1A44418F"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Podstawy prawne</w:t>
            </w:r>
          </w:p>
        </w:tc>
        <w:tc>
          <w:tcPr>
            <w:tcW w:w="7512" w:type="dxa"/>
          </w:tcPr>
          <w:p w14:paraId="4793D80D" w14:textId="77777777" w:rsidR="003B5474" w:rsidRPr="00E668F4" w:rsidRDefault="003B5474" w:rsidP="00FA4CC6">
            <w:pPr>
              <w:spacing w:line="360" w:lineRule="auto"/>
              <w:rPr>
                <w:rFonts w:ascii="Times New Roman" w:eastAsia="Times New Roman" w:hAnsi="Times New Roman" w:cs="Times New Roman"/>
              </w:rPr>
            </w:pPr>
            <w:r w:rsidRPr="00E668F4">
              <w:rPr>
                <w:rFonts w:ascii="Times New Roman" w:eastAsia="Times New Roman" w:hAnsi="Times New Roman" w:cs="Times New Roman"/>
              </w:rPr>
              <w:t xml:space="preserve">Prawo oświatowe (Dz. U. z 2020r. poz. 910 </w:t>
            </w:r>
            <w:proofErr w:type="spellStart"/>
            <w:r w:rsidRPr="00E668F4">
              <w:rPr>
                <w:rFonts w:ascii="Times New Roman" w:eastAsia="Times New Roman" w:hAnsi="Times New Roman" w:cs="Times New Roman"/>
              </w:rPr>
              <w:t>t.j</w:t>
            </w:r>
            <w:proofErr w:type="spellEnd"/>
            <w:r w:rsidRPr="00E668F4">
              <w:rPr>
                <w:rFonts w:ascii="Times New Roman" w:eastAsia="Times New Roman" w:hAnsi="Times New Roman" w:cs="Times New Roman"/>
              </w:rPr>
              <w:t>.) art. 1 pkt. 14, art. 26</w:t>
            </w:r>
          </w:p>
        </w:tc>
      </w:tr>
      <w:tr w:rsidR="003B5474" w:rsidRPr="00E668F4" w14:paraId="61D7CBF1" w14:textId="77777777" w:rsidTr="003B5474">
        <w:tc>
          <w:tcPr>
            <w:tcW w:w="2122" w:type="dxa"/>
            <w:shd w:val="clear" w:color="auto" w:fill="D9D9D9" w:themeFill="background1" w:themeFillShade="D9"/>
          </w:tcPr>
          <w:p w14:paraId="22D00011"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lastRenderedPageBreak/>
              <w:t>Opis usługi</w:t>
            </w:r>
          </w:p>
        </w:tc>
        <w:tc>
          <w:tcPr>
            <w:tcW w:w="7512" w:type="dxa"/>
          </w:tcPr>
          <w:p w14:paraId="209F4114" w14:textId="77777777" w:rsidR="003B5474" w:rsidRPr="00E668F4" w:rsidRDefault="003B5474" w:rsidP="00FA4CC6">
            <w:pPr>
              <w:spacing w:after="200" w:line="360" w:lineRule="auto"/>
              <w:jc w:val="both"/>
              <w:rPr>
                <w:rFonts w:ascii="Times New Roman" w:eastAsia="Times New Roman" w:hAnsi="Times New Roman" w:cs="Times New Roman"/>
              </w:rPr>
            </w:pPr>
            <w:r w:rsidRPr="00E668F4">
              <w:rPr>
                <w:rFonts w:ascii="Times New Roman" w:eastAsia="Times New Roman" w:hAnsi="Times New Roman" w:cs="Times New Roman"/>
              </w:rPr>
              <w:t>Wprowadzenie do szkół edukacji zdrowotnej jest ważnym elementem pracy dydaktyczno-wychowawczej i opiekuńczej na terenie szkoły. Jednym z celów edukacji zdrowotnej i obywatelskiej jest tworzenie zdrowego i świadomego społeczeństwa. Edukacja zdrowotna ma również za zadanie aktywne wprowadzanie dzieci w zagadnienia ochrony swojego zdrowia i życia, wzbudzanie zainteresowania własnym zdrowiem i propagowanie zdrowego stylu życia. Edukacja będzie dotyczyła m.in. następujących tematów:</w:t>
            </w:r>
          </w:p>
          <w:p w14:paraId="189058E3"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rozbudzanie zainteresowań własnym zdrowiem i rozwojem;</w:t>
            </w:r>
          </w:p>
          <w:p w14:paraId="74AEADEA"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przestrzeganie podstawowych zasad i sposobów utrzymania czystości, higieny osobistej i otoczenia;</w:t>
            </w:r>
          </w:p>
          <w:p w14:paraId="6C52E5B6"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 xml:space="preserve">wyrabianie nawyków potrzeby ruchu dla prawidłowego rozwoju </w:t>
            </w:r>
            <w:r w:rsidRPr="00E668F4">
              <w:rPr>
                <w:rFonts w:ascii="Times New Roman" w:eastAsia="Times New Roman" w:hAnsi="Times New Roman" w:cs="Times New Roman"/>
              </w:rPr>
              <w:br/>
              <w:t>i funkcjonowania organizmu;</w:t>
            </w:r>
          </w:p>
          <w:p w14:paraId="43437320"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 xml:space="preserve">podejmowanie odpowiednich wyborów i zachowań związanych z troską </w:t>
            </w:r>
            <w:r w:rsidRPr="00E668F4">
              <w:rPr>
                <w:rFonts w:ascii="Times New Roman" w:eastAsia="Times New Roman" w:hAnsi="Times New Roman" w:cs="Times New Roman"/>
              </w:rPr>
              <w:br/>
              <w:t>o zdrowie swoje i innych;</w:t>
            </w:r>
          </w:p>
          <w:p w14:paraId="0DA45DC8"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kształtowanie pozytywnego obrazu samego siebie;</w:t>
            </w:r>
          </w:p>
          <w:p w14:paraId="75AE7C3F"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uwrażliwianie na potrzeby innych ludzi;</w:t>
            </w:r>
          </w:p>
          <w:p w14:paraId="41E17EBD"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kształtowanie czynnej postawy w zapobieganiu choroby;</w:t>
            </w:r>
          </w:p>
          <w:p w14:paraId="02C7EA43"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kształtowanie optymistycznego nastawienia do życia;</w:t>
            </w:r>
          </w:p>
          <w:p w14:paraId="4A72B866"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przeciwdziałanie uzależnieniom od urządzeń elektronicznych, używek oraz uświadamianie o skutkach takich uzależnień;</w:t>
            </w:r>
          </w:p>
          <w:p w14:paraId="2E18F368"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zapobieganie negatywnym skutkom nauki zdalnej, izolacji związanej z sytuacją pandemiczną, nauka technik relaksacyjnych;</w:t>
            </w:r>
          </w:p>
          <w:p w14:paraId="0E3E98CD"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depresja, próby samobójcze,</w:t>
            </w:r>
          </w:p>
          <w:p w14:paraId="1278B6E9"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cyberprzemoc i metody zapobiegania jej;</w:t>
            </w:r>
          </w:p>
          <w:p w14:paraId="3C0DB23B"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warsztaty kompetencji społecznych;</w:t>
            </w:r>
          </w:p>
          <w:p w14:paraId="747B5400"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nauka pierwszej pomocy;</w:t>
            </w:r>
          </w:p>
          <w:p w14:paraId="3A528AA6"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przedsiębiorczość społeczna;</w:t>
            </w:r>
          </w:p>
          <w:p w14:paraId="0B9DC585" w14:textId="77777777" w:rsidR="003B5474" w:rsidRPr="00E668F4" w:rsidRDefault="003B5474" w:rsidP="00FA4CC6">
            <w:pPr>
              <w:numPr>
                <w:ilvl w:val="0"/>
                <w:numId w:val="26"/>
              </w:numPr>
              <w:spacing w:line="360" w:lineRule="auto"/>
              <w:ind w:left="741" w:hanging="360"/>
              <w:jc w:val="both"/>
              <w:rPr>
                <w:rFonts w:ascii="Times New Roman" w:eastAsia="Times New Roman" w:hAnsi="Times New Roman" w:cs="Times New Roman"/>
              </w:rPr>
            </w:pPr>
            <w:r w:rsidRPr="00E668F4">
              <w:rPr>
                <w:rFonts w:ascii="Times New Roman" w:eastAsia="Times New Roman" w:hAnsi="Times New Roman" w:cs="Times New Roman"/>
              </w:rPr>
              <w:t>praca organiczna.</w:t>
            </w:r>
          </w:p>
          <w:p w14:paraId="3EAF302C" w14:textId="77777777" w:rsidR="003B5474" w:rsidRPr="00E668F4" w:rsidRDefault="003B5474" w:rsidP="00FA4CC6">
            <w:pPr>
              <w:spacing w:line="360" w:lineRule="auto"/>
              <w:jc w:val="both"/>
              <w:rPr>
                <w:rFonts w:ascii="Times New Roman" w:eastAsia="Times New Roman" w:hAnsi="Times New Roman" w:cs="Times New Roman"/>
              </w:rPr>
            </w:pPr>
            <w:r w:rsidRPr="00E668F4">
              <w:rPr>
                <w:rFonts w:ascii="Times New Roman" w:eastAsia="Times New Roman" w:hAnsi="Times New Roman" w:cs="Times New Roman"/>
              </w:rPr>
              <w:t xml:space="preserve">Usługa społeczna w formie edukacji zdrowotnej i obywatelskiej w szkołach zlecana będzie przez Centrum Usług Społecznych do realizacji podmiotowi ekonomii społecznej. Umowa pomiędzy Centrum Usług Społecznych a wykonawcą usługi określać będzie intensywność spotkań, czas i miejsce. Zajęcia prowadzone będą </w:t>
            </w:r>
            <w:r w:rsidRPr="00E668F4">
              <w:rPr>
                <w:rFonts w:ascii="Times New Roman" w:eastAsia="Times New Roman" w:hAnsi="Times New Roman" w:cs="Times New Roman"/>
              </w:rPr>
              <w:br/>
              <w:t xml:space="preserve">w formie warsztatów na terenie szkoły, po wcześniejszym umówieniu terminu ze szkołą przez wykonawcę. Zajęcia będą miały formę stacjonarną, a jeśli będzie taka potrzeba również zdalną. </w:t>
            </w:r>
          </w:p>
        </w:tc>
      </w:tr>
      <w:tr w:rsidR="003B5474" w:rsidRPr="00E668F4" w14:paraId="29AF0184" w14:textId="77777777" w:rsidTr="003B5474">
        <w:tc>
          <w:tcPr>
            <w:tcW w:w="2122" w:type="dxa"/>
            <w:shd w:val="clear" w:color="auto" w:fill="D9D9D9" w:themeFill="background1" w:themeFillShade="D9"/>
          </w:tcPr>
          <w:p w14:paraId="2EB7D317"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lastRenderedPageBreak/>
              <w:t>Kto może skorzystać</w:t>
            </w:r>
          </w:p>
        </w:tc>
        <w:tc>
          <w:tcPr>
            <w:tcW w:w="7512" w:type="dxa"/>
          </w:tcPr>
          <w:p w14:paraId="5D29DA77" w14:textId="77777777" w:rsidR="003B5474" w:rsidRPr="00E668F4" w:rsidRDefault="003B5474" w:rsidP="00FA4CC6">
            <w:pPr>
              <w:spacing w:line="360" w:lineRule="auto"/>
              <w:rPr>
                <w:rFonts w:ascii="Times New Roman" w:hAnsi="Times New Roman" w:cs="Times New Roman"/>
              </w:rPr>
            </w:pPr>
            <w:r w:rsidRPr="00E668F4">
              <w:rPr>
                <w:rFonts w:ascii="Times New Roman" w:eastAsia="Times New Roman" w:hAnsi="Times New Roman" w:cs="Times New Roman"/>
              </w:rPr>
              <w:t>Uczniowie szkół podstawowych z terenu Gminy Czarnków</w:t>
            </w:r>
          </w:p>
        </w:tc>
      </w:tr>
      <w:tr w:rsidR="003B5474" w:rsidRPr="00E668F4" w14:paraId="345758C0" w14:textId="77777777" w:rsidTr="003B5474">
        <w:tc>
          <w:tcPr>
            <w:tcW w:w="2122" w:type="dxa"/>
            <w:shd w:val="clear" w:color="auto" w:fill="D9D9D9" w:themeFill="background1" w:themeFillShade="D9"/>
          </w:tcPr>
          <w:p w14:paraId="39D9E937"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Wycena usługi</w:t>
            </w:r>
          </w:p>
        </w:tc>
        <w:tc>
          <w:tcPr>
            <w:tcW w:w="7512" w:type="dxa"/>
          </w:tcPr>
          <w:p w14:paraId="77D4A8A9"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2 500 zł miesięcznie</w:t>
            </w:r>
          </w:p>
        </w:tc>
      </w:tr>
    </w:tbl>
    <w:p w14:paraId="15F4933F" w14:textId="77777777" w:rsidR="003B5474" w:rsidRPr="00E668F4" w:rsidRDefault="003B5474" w:rsidP="00FA4CC6">
      <w:pPr>
        <w:spacing w:line="360" w:lineRule="auto"/>
        <w:rPr>
          <w:rFonts w:ascii="Times New Roman" w:hAnsi="Times New Roman" w:cs="Times New Roman"/>
        </w:rPr>
      </w:pPr>
    </w:p>
    <w:p w14:paraId="62C19507" w14:textId="77777777" w:rsidR="003B5474" w:rsidRPr="00E668F4" w:rsidRDefault="003B5474" w:rsidP="00FA4CC6">
      <w:pPr>
        <w:pStyle w:val="Akapitzlist"/>
        <w:numPr>
          <w:ilvl w:val="0"/>
          <w:numId w:val="20"/>
        </w:numPr>
        <w:tabs>
          <w:tab w:val="clear" w:pos="2880"/>
        </w:tabs>
        <w:spacing w:line="360" w:lineRule="auto"/>
        <w:ind w:left="426"/>
        <w:contextualSpacing w:val="0"/>
        <w:rPr>
          <w:rFonts w:ascii="Times New Roman" w:hAnsi="Times New Roman" w:cs="Times New Roman"/>
        </w:rPr>
      </w:pPr>
      <w:r w:rsidRPr="00E668F4">
        <w:rPr>
          <w:rFonts w:ascii="Times New Roman" w:hAnsi="Times New Roman" w:cs="Times New Roman"/>
        </w:rPr>
        <w:t>Oferta kulturalna dla mieszkańców</w:t>
      </w:r>
    </w:p>
    <w:tbl>
      <w:tblPr>
        <w:tblStyle w:val="Tabela-Siatka"/>
        <w:tblW w:w="9634" w:type="dxa"/>
        <w:tblLook w:val="04A0" w:firstRow="1" w:lastRow="0" w:firstColumn="1" w:lastColumn="0" w:noHBand="0" w:noVBand="1"/>
      </w:tblPr>
      <w:tblGrid>
        <w:gridCol w:w="2122"/>
        <w:gridCol w:w="7512"/>
      </w:tblGrid>
      <w:tr w:rsidR="003B5474" w:rsidRPr="00E668F4" w14:paraId="5BF10692" w14:textId="77777777" w:rsidTr="003B5474">
        <w:tc>
          <w:tcPr>
            <w:tcW w:w="2122" w:type="dxa"/>
            <w:shd w:val="clear" w:color="auto" w:fill="D9D9D9" w:themeFill="background1" w:themeFillShade="D9"/>
          </w:tcPr>
          <w:p w14:paraId="377F0FC6"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Nazwa usługi</w:t>
            </w:r>
          </w:p>
        </w:tc>
        <w:tc>
          <w:tcPr>
            <w:tcW w:w="7512" w:type="dxa"/>
          </w:tcPr>
          <w:p w14:paraId="208CFDCB"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 xml:space="preserve">Oferta kulturalna dla mieszkańców </w:t>
            </w:r>
          </w:p>
        </w:tc>
      </w:tr>
      <w:tr w:rsidR="003B5474" w:rsidRPr="00E668F4" w14:paraId="1ABB0841" w14:textId="77777777" w:rsidTr="003B5474">
        <w:tc>
          <w:tcPr>
            <w:tcW w:w="2122" w:type="dxa"/>
            <w:shd w:val="clear" w:color="auto" w:fill="D9D9D9" w:themeFill="background1" w:themeFillShade="D9"/>
          </w:tcPr>
          <w:p w14:paraId="48960739"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Obszar</w:t>
            </w:r>
          </w:p>
        </w:tc>
        <w:tc>
          <w:tcPr>
            <w:tcW w:w="7512" w:type="dxa"/>
          </w:tcPr>
          <w:p w14:paraId="3E9FFD09"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Kultura</w:t>
            </w:r>
          </w:p>
        </w:tc>
      </w:tr>
      <w:tr w:rsidR="003B5474" w:rsidRPr="00E668F4" w14:paraId="1ADFA26B" w14:textId="77777777" w:rsidTr="003B5474">
        <w:tc>
          <w:tcPr>
            <w:tcW w:w="2122" w:type="dxa"/>
            <w:shd w:val="clear" w:color="auto" w:fill="D9D9D9" w:themeFill="background1" w:themeFillShade="D9"/>
          </w:tcPr>
          <w:p w14:paraId="1438721E"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Podstawy prawne</w:t>
            </w:r>
          </w:p>
        </w:tc>
        <w:tc>
          <w:tcPr>
            <w:tcW w:w="7512" w:type="dxa"/>
          </w:tcPr>
          <w:p w14:paraId="547EADD5"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art. 1 ust. 1, art. 3 ust. 1 Ustawa z dnia 25 października o organizowaniu </w:t>
            </w:r>
            <w:r w:rsidRPr="00E668F4">
              <w:rPr>
                <w:rFonts w:ascii="Times New Roman" w:hAnsi="Times New Roman" w:cs="Times New Roman"/>
              </w:rPr>
              <w:br/>
              <w:t xml:space="preserve">i prowadzeniu działalności kulturalnej ( Dz. U. z 2020r. poz. 194)  </w:t>
            </w:r>
          </w:p>
        </w:tc>
      </w:tr>
      <w:tr w:rsidR="003B5474" w:rsidRPr="00E668F4" w14:paraId="2A2C5274" w14:textId="77777777" w:rsidTr="003B5474">
        <w:tc>
          <w:tcPr>
            <w:tcW w:w="2122" w:type="dxa"/>
            <w:shd w:val="clear" w:color="auto" w:fill="D9D9D9" w:themeFill="background1" w:themeFillShade="D9"/>
          </w:tcPr>
          <w:p w14:paraId="106694C7"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Opis usługi</w:t>
            </w:r>
          </w:p>
        </w:tc>
        <w:tc>
          <w:tcPr>
            <w:tcW w:w="7512" w:type="dxa"/>
          </w:tcPr>
          <w:p w14:paraId="4A6648B8"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Oferta kulturalna adresowana jest do ogółu Mieszkańców gminy Czarnków. </w:t>
            </w:r>
          </w:p>
          <w:p w14:paraId="51009E0C"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Mieszkańcy gminy Czarnków poprzez kulturę będą mogli rozwijać się, wpływać na rozwój swojej osobowości, zainteresowań. Gmina Czarnków posiadając usługę pod nazwą „Oferta kulturalna dla mieszkańców” prowadzi do rozwoju strefy emocjonalnej mieszkańców, przeciwdziała wykluczeniu społecznemu. </w:t>
            </w:r>
          </w:p>
          <w:p w14:paraId="1FBC1F15" w14:textId="5ADA0BF1"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W ramach usługi realizowane będą</w:t>
            </w:r>
            <w:r w:rsidR="00EB7210">
              <w:rPr>
                <w:rFonts w:ascii="Times New Roman" w:hAnsi="Times New Roman" w:cs="Times New Roman"/>
              </w:rPr>
              <w:t xml:space="preserve"> w szczególności:</w:t>
            </w:r>
          </w:p>
          <w:p w14:paraId="0F01319D" w14:textId="77777777" w:rsidR="003B5474" w:rsidRPr="00E668F4" w:rsidRDefault="003B5474" w:rsidP="00FA4CC6">
            <w:pPr>
              <w:pStyle w:val="Akapitzlist"/>
              <w:numPr>
                <w:ilvl w:val="0"/>
                <w:numId w:val="35"/>
              </w:numPr>
              <w:spacing w:line="360" w:lineRule="auto"/>
              <w:contextualSpacing w:val="0"/>
              <w:jc w:val="both"/>
              <w:rPr>
                <w:rFonts w:ascii="Times New Roman" w:hAnsi="Times New Roman" w:cs="Times New Roman"/>
              </w:rPr>
            </w:pPr>
            <w:r w:rsidRPr="00E668F4">
              <w:rPr>
                <w:rFonts w:ascii="Times New Roman" w:hAnsi="Times New Roman" w:cs="Times New Roman"/>
              </w:rPr>
              <w:t xml:space="preserve">projekty edukacyjno-kulturalne; </w:t>
            </w:r>
          </w:p>
          <w:p w14:paraId="3BD9045D" w14:textId="77777777" w:rsidR="003B5474" w:rsidRPr="00E668F4" w:rsidRDefault="003B5474" w:rsidP="00FA4CC6">
            <w:pPr>
              <w:pStyle w:val="Akapitzlist"/>
              <w:numPr>
                <w:ilvl w:val="0"/>
                <w:numId w:val="35"/>
              </w:numPr>
              <w:spacing w:line="360" w:lineRule="auto"/>
              <w:contextualSpacing w:val="0"/>
              <w:jc w:val="both"/>
              <w:rPr>
                <w:rFonts w:ascii="Times New Roman" w:hAnsi="Times New Roman" w:cs="Times New Roman"/>
              </w:rPr>
            </w:pPr>
            <w:r w:rsidRPr="00E668F4">
              <w:rPr>
                <w:rFonts w:ascii="Times New Roman" w:hAnsi="Times New Roman" w:cs="Times New Roman"/>
              </w:rPr>
              <w:t xml:space="preserve">warsztaty artystyczne; </w:t>
            </w:r>
          </w:p>
          <w:p w14:paraId="0F8943B2" w14:textId="77777777" w:rsidR="003B5474" w:rsidRPr="00E668F4" w:rsidRDefault="003B5474" w:rsidP="00FA4CC6">
            <w:pPr>
              <w:pStyle w:val="Akapitzlist"/>
              <w:numPr>
                <w:ilvl w:val="0"/>
                <w:numId w:val="35"/>
              </w:numPr>
              <w:spacing w:line="360" w:lineRule="auto"/>
              <w:contextualSpacing w:val="0"/>
              <w:jc w:val="both"/>
              <w:rPr>
                <w:rFonts w:ascii="Times New Roman" w:hAnsi="Times New Roman" w:cs="Times New Roman"/>
              </w:rPr>
            </w:pPr>
            <w:r w:rsidRPr="00E668F4">
              <w:rPr>
                <w:rFonts w:ascii="Times New Roman" w:hAnsi="Times New Roman" w:cs="Times New Roman"/>
              </w:rPr>
              <w:t xml:space="preserve">zajęcia pozaszkolne; </w:t>
            </w:r>
          </w:p>
          <w:p w14:paraId="1FF6CA53" w14:textId="77777777" w:rsidR="003B5474" w:rsidRPr="00E668F4" w:rsidRDefault="003B5474" w:rsidP="00FA4CC6">
            <w:pPr>
              <w:pStyle w:val="Akapitzlist"/>
              <w:numPr>
                <w:ilvl w:val="0"/>
                <w:numId w:val="35"/>
              </w:numPr>
              <w:spacing w:line="360" w:lineRule="auto"/>
              <w:contextualSpacing w:val="0"/>
              <w:jc w:val="both"/>
              <w:rPr>
                <w:rFonts w:ascii="Times New Roman" w:hAnsi="Times New Roman" w:cs="Times New Roman"/>
              </w:rPr>
            </w:pPr>
            <w:r w:rsidRPr="00E668F4">
              <w:rPr>
                <w:rFonts w:ascii="Times New Roman" w:hAnsi="Times New Roman" w:cs="Times New Roman"/>
              </w:rPr>
              <w:t xml:space="preserve">tworzenie i funkcjonowanie kół zainteresowań; </w:t>
            </w:r>
          </w:p>
          <w:p w14:paraId="59BC90A4" w14:textId="5D7CC429" w:rsidR="003B5474" w:rsidRDefault="003B5474" w:rsidP="00FA4CC6">
            <w:pPr>
              <w:pStyle w:val="Akapitzlist"/>
              <w:numPr>
                <w:ilvl w:val="0"/>
                <w:numId w:val="35"/>
              </w:numPr>
              <w:spacing w:line="360" w:lineRule="auto"/>
              <w:contextualSpacing w:val="0"/>
              <w:jc w:val="both"/>
              <w:rPr>
                <w:rFonts w:ascii="Times New Roman" w:hAnsi="Times New Roman" w:cs="Times New Roman"/>
              </w:rPr>
            </w:pPr>
            <w:r w:rsidRPr="00E668F4">
              <w:rPr>
                <w:rFonts w:ascii="Times New Roman" w:hAnsi="Times New Roman" w:cs="Times New Roman"/>
              </w:rPr>
              <w:t>organizowanie wystaw, koncertów (wydarzeń kulturalnych)</w:t>
            </w:r>
            <w:r w:rsidR="00EB7210">
              <w:rPr>
                <w:rFonts w:ascii="Times New Roman" w:hAnsi="Times New Roman" w:cs="Times New Roman"/>
              </w:rPr>
              <w:t>,</w:t>
            </w:r>
          </w:p>
          <w:p w14:paraId="167E3103" w14:textId="5185C322" w:rsidR="00EB7210" w:rsidRPr="00E668F4" w:rsidRDefault="00EB7210" w:rsidP="00FA4CC6">
            <w:pPr>
              <w:pStyle w:val="Akapitzlist"/>
              <w:numPr>
                <w:ilvl w:val="0"/>
                <w:numId w:val="35"/>
              </w:numPr>
              <w:spacing w:line="360" w:lineRule="auto"/>
              <w:contextualSpacing w:val="0"/>
              <w:jc w:val="both"/>
              <w:rPr>
                <w:rFonts w:ascii="Times New Roman" w:hAnsi="Times New Roman" w:cs="Times New Roman"/>
              </w:rPr>
            </w:pPr>
            <w:r>
              <w:rPr>
                <w:rFonts w:ascii="Times New Roman" w:hAnsi="Times New Roman" w:cs="Times New Roman"/>
              </w:rPr>
              <w:t>organizowanie innych przedsięwzięć kulturalnych i integracyjnych.</w:t>
            </w:r>
          </w:p>
          <w:p w14:paraId="3205D027"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Z uwagi na specyficzną geografię Gminy Czarnków oferta kulturalna realizowana będzie w formie mobilnej – wydarzenie odbywać się będą w różnych miejscach gminy. Dotarcie do jak największej liczby mieszkańców(w szczególności do tych, którzy nie są w stanie brać udziału w aktywnościach realizowanych w innych częściach Gminy) to jedno z ważnych założeń tej usługi społecznej. </w:t>
            </w:r>
          </w:p>
          <w:p w14:paraId="240F2337"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Tak więc usługa będzie odpowiadała na potrzeby mieszkańców oraz będzie usługą po części mobilną - wydarzenia kulturalne będą odbywać się w różnych sołectwach Gminy. </w:t>
            </w:r>
          </w:p>
          <w:p w14:paraId="73C6AD8C"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hAnsi="Times New Roman" w:cs="Times New Roman"/>
              </w:rPr>
              <w:t xml:space="preserve">Ze względu na panujący stan zagrożenia epidemicznego wydarzenia kulturalne mogą odbywać się w formie on-line za pomocą darmowych komunikatorów internetowych dostępnych dla wszystkich Mieszkańców Gminy Czarnków. </w:t>
            </w:r>
          </w:p>
          <w:p w14:paraId="27FCD962" w14:textId="77777777" w:rsidR="003B5474" w:rsidRPr="00E668F4" w:rsidRDefault="003B5474" w:rsidP="00FA4CC6">
            <w:pPr>
              <w:spacing w:line="360" w:lineRule="auto"/>
              <w:jc w:val="both"/>
              <w:rPr>
                <w:rFonts w:ascii="Times New Roman" w:hAnsi="Times New Roman" w:cs="Times New Roman"/>
              </w:rPr>
            </w:pPr>
            <w:r w:rsidRPr="00E668F4">
              <w:rPr>
                <w:rFonts w:ascii="Times New Roman" w:eastAsia="Times New Roman" w:hAnsi="Times New Roman" w:cs="Times New Roman"/>
              </w:rPr>
              <w:t xml:space="preserve">Usługa społeczna w zakresie wzmocnienia oferty kulturalnej dla mieszkańców zlecana będzie przez Centrum Usług Społecznych do realizacji podmiotowi </w:t>
            </w:r>
            <w:r w:rsidRPr="00E668F4">
              <w:rPr>
                <w:rFonts w:ascii="Times New Roman" w:eastAsia="Times New Roman" w:hAnsi="Times New Roman" w:cs="Times New Roman"/>
              </w:rPr>
              <w:lastRenderedPageBreak/>
              <w:t>ekonomii społecznej. Umowa pomiędzy Centrum Usług Społecznych a wykonawcą usługi określać będzie intensywność spotkań, czas i miejsce.</w:t>
            </w:r>
          </w:p>
        </w:tc>
      </w:tr>
      <w:tr w:rsidR="003B5474" w:rsidRPr="00E668F4" w14:paraId="66443B5D" w14:textId="77777777" w:rsidTr="003B5474">
        <w:tc>
          <w:tcPr>
            <w:tcW w:w="2122" w:type="dxa"/>
            <w:shd w:val="clear" w:color="auto" w:fill="D9D9D9" w:themeFill="background1" w:themeFillShade="D9"/>
          </w:tcPr>
          <w:p w14:paraId="0163FB6B"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lastRenderedPageBreak/>
              <w:t>Kto może skorzystać</w:t>
            </w:r>
          </w:p>
        </w:tc>
        <w:tc>
          <w:tcPr>
            <w:tcW w:w="7512" w:type="dxa"/>
          </w:tcPr>
          <w:p w14:paraId="73B0F216" w14:textId="77777777" w:rsidR="003B5474" w:rsidRPr="00E668F4" w:rsidRDefault="003B5474" w:rsidP="00FA4CC6">
            <w:pPr>
              <w:spacing w:line="360" w:lineRule="auto"/>
              <w:rPr>
                <w:rFonts w:ascii="Times New Roman" w:hAnsi="Times New Roman" w:cs="Times New Roman"/>
              </w:rPr>
            </w:pPr>
            <w:r w:rsidRPr="00E668F4">
              <w:rPr>
                <w:rFonts w:ascii="Times New Roman" w:hAnsi="Times New Roman" w:cs="Times New Roman"/>
              </w:rPr>
              <w:t xml:space="preserve">Mieszkańcy Gminy Czarnków </w:t>
            </w:r>
          </w:p>
        </w:tc>
      </w:tr>
      <w:tr w:rsidR="003B5474" w:rsidRPr="00E668F4" w14:paraId="5CFCABBA" w14:textId="77777777" w:rsidTr="003B5474">
        <w:tc>
          <w:tcPr>
            <w:tcW w:w="2122" w:type="dxa"/>
            <w:shd w:val="clear" w:color="auto" w:fill="D9D9D9" w:themeFill="background1" w:themeFillShade="D9"/>
          </w:tcPr>
          <w:p w14:paraId="62A65073" w14:textId="77777777" w:rsidR="003B5474" w:rsidRPr="00E668F4" w:rsidRDefault="003B5474" w:rsidP="00FA4CC6">
            <w:pPr>
              <w:spacing w:line="360" w:lineRule="auto"/>
              <w:rPr>
                <w:rFonts w:ascii="Times New Roman" w:hAnsi="Times New Roman" w:cs="Times New Roman"/>
                <w:b/>
              </w:rPr>
            </w:pPr>
            <w:r w:rsidRPr="00E668F4">
              <w:rPr>
                <w:rFonts w:ascii="Times New Roman" w:hAnsi="Times New Roman" w:cs="Times New Roman"/>
                <w:b/>
              </w:rPr>
              <w:t>Wycena usługi</w:t>
            </w:r>
          </w:p>
        </w:tc>
        <w:tc>
          <w:tcPr>
            <w:tcW w:w="7512" w:type="dxa"/>
          </w:tcPr>
          <w:p w14:paraId="21693AAC" w14:textId="03AEBD65" w:rsidR="003B5474" w:rsidRPr="00E668F4" w:rsidRDefault="00EB7210" w:rsidP="00FA4CC6">
            <w:pPr>
              <w:spacing w:line="360" w:lineRule="auto"/>
              <w:rPr>
                <w:rFonts w:ascii="Times New Roman" w:hAnsi="Times New Roman" w:cs="Times New Roman"/>
              </w:rPr>
            </w:pPr>
            <w:r>
              <w:rPr>
                <w:rFonts w:ascii="Times New Roman" w:hAnsi="Times New Roman" w:cs="Times New Roman"/>
              </w:rPr>
              <w:t>4</w:t>
            </w:r>
            <w:r w:rsidR="003B5474" w:rsidRPr="00E668F4">
              <w:rPr>
                <w:rFonts w:ascii="Times New Roman" w:hAnsi="Times New Roman" w:cs="Times New Roman"/>
              </w:rPr>
              <w:t>000 zł miesięcznie</w:t>
            </w:r>
          </w:p>
        </w:tc>
      </w:tr>
    </w:tbl>
    <w:p w14:paraId="6454F734" w14:textId="77777777" w:rsidR="003B5474" w:rsidRPr="00E668F4" w:rsidRDefault="003B5474" w:rsidP="00FA4CC6">
      <w:pPr>
        <w:spacing w:line="360" w:lineRule="auto"/>
        <w:rPr>
          <w:rFonts w:ascii="Times New Roman" w:hAnsi="Times New Roman" w:cs="Times New Roman"/>
        </w:rPr>
      </w:pPr>
    </w:p>
    <w:sectPr w:rsidR="003B5474" w:rsidRPr="00E668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5F9B" w14:textId="77777777" w:rsidR="007649AA" w:rsidRDefault="007649AA" w:rsidP="00F239D0">
      <w:pPr>
        <w:spacing w:after="0" w:line="240" w:lineRule="auto"/>
      </w:pPr>
      <w:r>
        <w:separator/>
      </w:r>
    </w:p>
  </w:endnote>
  <w:endnote w:type="continuationSeparator" w:id="0">
    <w:p w14:paraId="627868D2" w14:textId="77777777" w:rsidR="007649AA" w:rsidRDefault="007649AA" w:rsidP="00F2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1"/>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D28E" w14:textId="77777777" w:rsidR="007649AA" w:rsidRDefault="007649AA" w:rsidP="00F239D0">
      <w:pPr>
        <w:spacing w:after="0" w:line="240" w:lineRule="auto"/>
      </w:pPr>
      <w:r>
        <w:separator/>
      </w:r>
    </w:p>
  </w:footnote>
  <w:footnote w:type="continuationSeparator" w:id="0">
    <w:p w14:paraId="38FE7007" w14:textId="77777777" w:rsidR="007649AA" w:rsidRDefault="007649AA" w:rsidP="00F23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3D"/>
    <w:multiLevelType w:val="hybridMultilevel"/>
    <w:tmpl w:val="6D6428E8"/>
    <w:lvl w:ilvl="0" w:tplc="8606F428">
      <w:start w:val="1"/>
      <w:numFmt w:val="decimal"/>
      <w:lvlText w:val="%1."/>
      <w:lvlJc w:val="left"/>
      <w:pPr>
        <w:ind w:left="390" w:hanging="360"/>
      </w:pPr>
      <w:rPr>
        <w:rFonts w:hint="default"/>
      </w:rPr>
    </w:lvl>
    <w:lvl w:ilvl="1" w:tplc="C2EC943C">
      <w:start w:val="1"/>
      <w:numFmt w:val="decimal"/>
      <w:lvlText w:val="%2)"/>
      <w:lvlJc w:val="left"/>
      <w:pPr>
        <w:ind w:left="1110" w:hanging="360"/>
      </w:pPr>
      <w:rPr>
        <w:rFonts w:hint="default"/>
      </w:r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 w15:restartNumberingAfterBreak="0">
    <w:nsid w:val="05636949"/>
    <w:multiLevelType w:val="hybridMultilevel"/>
    <w:tmpl w:val="3BA6D774"/>
    <w:lvl w:ilvl="0" w:tplc="8424C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94F1C"/>
    <w:multiLevelType w:val="hybridMultilevel"/>
    <w:tmpl w:val="46E8AB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2567B"/>
    <w:multiLevelType w:val="multilevel"/>
    <w:tmpl w:val="EC52926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925AA"/>
    <w:multiLevelType w:val="hybridMultilevel"/>
    <w:tmpl w:val="2DF0B054"/>
    <w:lvl w:ilvl="0" w:tplc="8214AA06">
      <w:start w:val="100"/>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5112F1"/>
    <w:multiLevelType w:val="hybridMultilevel"/>
    <w:tmpl w:val="8A0C9672"/>
    <w:lvl w:ilvl="0" w:tplc="BF024302">
      <w:start w:val="4"/>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51335"/>
    <w:multiLevelType w:val="hybridMultilevel"/>
    <w:tmpl w:val="AF6066E0"/>
    <w:lvl w:ilvl="0" w:tplc="A8BE077E">
      <w:start w:val="4"/>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4BE713E"/>
    <w:multiLevelType w:val="multilevel"/>
    <w:tmpl w:val="3434317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A5D9E"/>
    <w:multiLevelType w:val="hybridMultilevel"/>
    <w:tmpl w:val="3C1C6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EA54DB"/>
    <w:multiLevelType w:val="hybridMultilevel"/>
    <w:tmpl w:val="36F0FF70"/>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51AF9"/>
    <w:multiLevelType w:val="hybridMultilevel"/>
    <w:tmpl w:val="9F305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62824"/>
    <w:multiLevelType w:val="hybridMultilevel"/>
    <w:tmpl w:val="A14C8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F4547"/>
    <w:multiLevelType w:val="hybridMultilevel"/>
    <w:tmpl w:val="CAAE34BE"/>
    <w:lvl w:ilvl="0" w:tplc="E034DCF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D406B"/>
    <w:multiLevelType w:val="hybridMultilevel"/>
    <w:tmpl w:val="3370A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543CF"/>
    <w:multiLevelType w:val="hybridMultilevel"/>
    <w:tmpl w:val="22187C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AF02AE"/>
    <w:multiLevelType w:val="hybridMultilevel"/>
    <w:tmpl w:val="D548CA20"/>
    <w:lvl w:ilvl="0" w:tplc="E034DCF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EE7903"/>
    <w:multiLevelType w:val="hybridMultilevel"/>
    <w:tmpl w:val="65642094"/>
    <w:lvl w:ilvl="0" w:tplc="E034DCF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768FA"/>
    <w:multiLevelType w:val="hybridMultilevel"/>
    <w:tmpl w:val="A14C8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60251"/>
    <w:multiLevelType w:val="hybridMultilevel"/>
    <w:tmpl w:val="22187C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312A64"/>
    <w:multiLevelType w:val="multilevel"/>
    <w:tmpl w:val="0A7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453E6"/>
    <w:multiLevelType w:val="hybridMultilevel"/>
    <w:tmpl w:val="B73ACCEE"/>
    <w:lvl w:ilvl="0" w:tplc="0E9CD2E6">
      <w:start w:val="1"/>
      <w:numFmt w:val="decimal"/>
      <w:lvlText w:val="%1."/>
      <w:lvlJc w:val="left"/>
      <w:pPr>
        <w:ind w:left="393" w:hanging="360"/>
      </w:pPr>
      <w:rPr>
        <w:rFonts w:hint="default"/>
      </w:rPr>
    </w:lvl>
    <w:lvl w:ilvl="1" w:tplc="04150019">
      <w:start w:val="1"/>
      <w:numFmt w:val="lowerLetter"/>
      <w:lvlText w:val="%2."/>
      <w:lvlJc w:val="left"/>
      <w:pPr>
        <w:ind w:left="1113" w:hanging="360"/>
      </w:pPr>
    </w:lvl>
    <w:lvl w:ilvl="2" w:tplc="D06665A2">
      <w:start w:val="8"/>
      <w:numFmt w:val="upperRoman"/>
      <w:lvlText w:val="%3."/>
      <w:lvlJc w:val="left"/>
      <w:pPr>
        <w:ind w:left="2373" w:hanging="720"/>
      </w:pPr>
      <w:rPr>
        <w:rFonts w:hint="default"/>
      </w:rPr>
    </w:lvl>
    <w:lvl w:ilvl="3" w:tplc="56E62D38">
      <w:start w:val="3"/>
      <w:numFmt w:val="decimal"/>
      <w:lvlText w:val="%4"/>
      <w:lvlJc w:val="left"/>
      <w:pPr>
        <w:ind w:left="2553" w:hanging="360"/>
      </w:pPr>
      <w:rPr>
        <w:rFonts w:hint="default"/>
      </w:r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1" w15:restartNumberingAfterBreak="0">
    <w:nsid w:val="3B2B0DEF"/>
    <w:multiLevelType w:val="hybridMultilevel"/>
    <w:tmpl w:val="3C1C6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A7FEE"/>
    <w:multiLevelType w:val="hybridMultilevel"/>
    <w:tmpl w:val="A14C8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CF5E1B"/>
    <w:multiLevelType w:val="hybridMultilevel"/>
    <w:tmpl w:val="A14C8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06171D"/>
    <w:multiLevelType w:val="hybridMultilevel"/>
    <w:tmpl w:val="8264C622"/>
    <w:lvl w:ilvl="0" w:tplc="6BF03AC4">
      <w:start w:val="1"/>
      <w:numFmt w:val="upperRoman"/>
      <w:lvlText w:val="%1."/>
      <w:lvlJc w:val="left"/>
      <w:pPr>
        <w:ind w:left="1080" w:hanging="720"/>
      </w:pPr>
      <w:rPr>
        <w:rFonts w:hint="default"/>
      </w:rPr>
    </w:lvl>
    <w:lvl w:ilvl="1" w:tplc="EDF21C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3DE4D70E">
      <w:start w:val="1"/>
      <w:numFmt w:val="upperLetter"/>
      <w:lvlText w:val="%4."/>
      <w:lvlJc w:val="left"/>
      <w:pPr>
        <w:ind w:left="2880" w:hanging="360"/>
      </w:pPr>
      <w:rPr>
        <w:rFonts w:hint="default"/>
      </w:rPr>
    </w:lvl>
    <w:lvl w:ilvl="4" w:tplc="A08C9C5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2558B"/>
    <w:multiLevelType w:val="hybridMultilevel"/>
    <w:tmpl w:val="A14C8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974D9"/>
    <w:multiLevelType w:val="hybridMultilevel"/>
    <w:tmpl w:val="00DA1EEA"/>
    <w:lvl w:ilvl="0" w:tplc="993C06E2">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260B83"/>
    <w:multiLevelType w:val="hybridMultilevel"/>
    <w:tmpl w:val="D45ECF0E"/>
    <w:lvl w:ilvl="0" w:tplc="6BF03A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D232D9"/>
    <w:multiLevelType w:val="hybridMultilevel"/>
    <w:tmpl w:val="6CDEF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3C4B83"/>
    <w:multiLevelType w:val="hybridMultilevel"/>
    <w:tmpl w:val="6E3C5FF0"/>
    <w:lvl w:ilvl="0" w:tplc="E034DCF0">
      <w:start w:val="1"/>
      <w:numFmt w:val="bullet"/>
      <w:lvlText w:val=""/>
      <w:lvlJc w:val="left"/>
      <w:pPr>
        <w:ind w:left="836" w:hanging="360"/>
      </w:pPr>
      <w:rPr>
        <w:rFonts w:ascii="Symbol" w:hAnsi="Symbol" w:hint="default"/>
        <w:w w:val="99"/>
        <w:sz w:val="20"/>
        <w:szCs w:val="20"/>
        <w:lang w:val="pl-PL" w:eastAsia="en-US" w:bidi="ar-SA"/>
      </w:rPr>
    </w:lvl>
    <w:lvl w:ilvl="1" w:tplc="6F569A88">
      <w:numFmt w:val="bullet"/>
      <w:lvlText w:val=""/>
      <w:lvlJc w:val="left"/>
      <w:pPr>
        <w:ind w:left="1196" w:hanging="360"/>
      </w:pPr>
      <w:rPr>
        <w:rFonts w:ascii="Symbol" w:eastAsia="Symbol" w:hAnsi="Symbol" w:cs="Symbol" w:hint="default"/>
        <w:w w:val="99"/>
        <w:sz w:val="20"/>
        <w:szCs w:val="20"/>
        <w:lang w:val="pl-PL" w:eastAsia="en-US" w:bidi="ar-SA"/>
      </w:rPr>
    </w:lvl>
    <w:lvl w:ilvl="2" w:tplc="EE5CE958">
      <w:numFmt w:val="bullet"/>
      <w:lvlText w:val="•"/>
      <w:lvlJc w:val="left"/>
      <w:pPr>
        <w:ind w:left="2102" w:hanging="360"/>
      </w:pPr>
      <w:rPr>
        <w:rFonts w:hint="default"/>
        <w:lang w:val="pl-PL" w:eastAsia="en-US" w:bidi="ar-SA"/>
      </w:rPr>
    </w:lvl>
    <w:lvl w:ilvl="3" w:tplc="5876290A">
      <w:numFmt w:val="bullet"/>
      <w:lvlText w:val="•"/>
      <w:lvlJc w:val="left"/>
      <w:pPr>
        <w:ind w:left="3005" w:hanging="360"/>
      </w:pPr>
      <w:rPr>
        <w:rFonts w:hint="default"/>
        <w:lang w:val="pl-PL" w:eastAsia="en-US" w:bidi="ar-SA"/>
      </w:rPr>
    </w:lvl>
    <w:lvl w:ilvl="4" w:tplc="CFD6E662">
      <w:numFmt w:val="bullet"/>
      <w:lvlText w:val="•"/>
      <w:lvlJc w:val="left"/>
      <w:pPr>
        <w:ind w:left="3908" w:hanging="360"/>
      </w:pPr>
      <w:rPr>
        <w:rFonts w:hint="default"/>
        <w:lang w:val="pl-PL" w:eastAsia="en-US" w:bidi="ar-SA"/>
      </w:rPr>
    </w:lvl>
    <w:lvl w:ilvl="5" w:tplc="D1F2AD62">
      <w:numFmt w:val="bullet"/>
      <w:lvlText w:val="•"/>
      <w:lvlJc w:val="left"/>
      <w:pPr>
        <w:ind w:left="4811" w:hanging="360"/>
      </w:pPr>
      <w:rPr>
        <w:rFonts w:hint="default"/>
        <w:lang w:val="pl-PL" w:eastAsia="en-US" w:bidi="ar-SA"/>
      </w:rPr>
    </w:lvl>
    <w:lvl w:ilvl="6" w:tplc="F6305188">
      <w:numFmt w:val="bullet"/>
      <w:lvlText w:val="•"/>
      <w:lvlJc w:val="left"/>
      <w:pPr>
        <w:ind w:left="5714" w:hanging="360"/>
      </w:pPr>
      <w:rPr>
        <w:rFonts w:hint="default"/>
        <w:lang w:val="pl-PL" w:eastAsia="en-US" w:bidi="ar-SA"/>
      </w:rPr>
    </w:lvl>
    <w:lvl w:ilvl="7" w:tplc="303A9234">
      <w:numFmt w:val="bullet"/>
      <w:lvlText w:val="•"/>
      <w:lvlJc w:val="left"/>
      <w:pPr>
        <w:ind w:left="6617" w:hanging="360"/>
      </w:pPr>
      <w:rPr>
        <w:rFonts w:hint="default"/>
        <w:lang w:val="pl-PL" w:eastAsia="en-US" w:bidi="ar-SA"/>
      </w:rPr>
    </w:lvl>
    <w:lvl w:ilvl="8" w:tplc="73B690D0">
      <w:numFmt w:val="bullet"/>
      <w:lvlText w:val="•"/>
      <w:lvlJc w:val="left"/>
      <w:pPr>
        <w:ind w:left="7520" w:hanging="360"/>
      </w:pPr>
      <w:rPr>
        <w:rFonts w:hint="default"/>
        <w:lang w:val="pl-PL" w:eastAsia="en-US" w:bidi="ar-SA"/>
      </w:rPr>
    </w:lvl>
  </w:abstractNum>
  <w:abstractNum w:abstractNumId="30" w15:restartNumberingAfterBreak="0">
    <w:nsid w:val="50C60F2B"/>
    <w:multiLevelType w:val="hybridMultilevel"/>
    <w:tmpl w:val="D45ECF0E"/>
    <w:lvl w:ilvl="0" w:tplc="6BF03A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E3507"/>
    <w:multiLevelType w:val="hybridMultilevel"/>
    <w:tmpl w:val="68D63BB8"/>
    <w:lvl w:ilvl="0" w:tplc="993C06E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544A63C5"/>
    <w:multiLevelType w:val="hybridMultilevel"/>
    <w:tmpl w:val="04D01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F221E9"/>
    <w:multiLevelType w:val="hybridMultilevel"/>
    <w:tmpl w:val="2E8AE6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156204"/>
    <w:multiLevelType w:val="hybridMultilevel"/>
    <w:tmpl w:val="1A2667EC"/>
    <w:lvl w:ilvl="0" w:tplc="E034D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461DBE"/>
    <w:multiLevelType w:val="hybridMultilevel"/>
    <w:tmpl w:val="22187C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0FB5571"/>
    <w:multiLevelType w:val="hybridMultilevel"/>
    <w:tmpl w:val="2EF8329C"/>
    <w:lvl w:ilvl="0" w:tplc="E034DC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A58015A"/>
    <w:multiLevelType w:val="hybridMultilevel"/>
    <w:tmpl w:val="000E67D0"/>
    <w:lvl w:ilvl="0" w:tplc="04150019">
      <w:start w:val="1"/>
      <w:numFmt w:val="lowerLetter"/>
      <w:lvlText w:val="%1."/>
      <w:lvlJc w:val="left"/>
      <w:pPr>
        <w:ind w:left="1080" w:hanging="720"/>
      </w:pPr>
      <w:rPr>
        <w:rFonts w:hint="default"/>
      </w:rPr>
    </w:lvl>
    <w:lvl w:ilvl="1" w:tplc="EDF21C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3DE4D70E">
      <w:start w:val="1"/>
      <w:numFmt w:val="upperLetter"/>
      <w:lvlText w:val="%4."/>
      <w:lvlJc w:val="left"/>
      <w:pPr>
        <w:ind w:left="2880" w:hanging="360"/>
      </w:pPr>
      <w:rPr>
        <w:rFonts w:hint="default"/>
      </w:rPr>
    </w:lvl>
    <w:lvl w:ilvl="4" w:tplc="A08C9C5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7A592A"/>
    <w:multiLevelType w:val="hybridMultilevel"/>
    <w:tmpl w:val="D1821994"/>
    <w:lvl w:ilvl="0" w:tplc="7A0226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52A1943"/>
    <w:multiLevelType w:val="hybridMultilevel"/>
    <w:tmpl w:val="238AD200"/>
    <w:lvl w:ilvl="0" w:tplc="9544BF6E">
      <w:start w:val="1"/>
      <w:numFmt w:val="lowerLetter"/>
      <w:lvlText w:val="%1)"/>
      <w:lvlJc w:val="left"/>
      <w:pPr>
        <w:tabs>
          <w:tab w:val="num" w:pos="720"/>
        </w:tabs>
        <w:ind w:left="72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6E15A25"/>
    <w:multiLevelType w:val="multilevel"/>
    <w:tmpl w:val="1EBE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62863"/>
    <w:multiLevelType w:val="hybridMultilevel"/>
    <w:tmpl w:val="3EB4CF54"/>
    <w:lvl w:ilvl="0" w:tplc="5852B536">
      <w:numFmt w:val="bullet"/>
      <w:lvlText w:val=""/>
      <w:lvlJc w:val="left"/>
      <w:pPr>
        <w:ind w:left="836" w:hanging="360"/>
      </w:pPr>
      <w:rPr>
        <w:rFonts w:ascii="Symbol" w:eastAsia="Symbol" w:hAnsi="Symbol" w:cs="Symbol" w:hint="default"/>
        <w:w w:val="99"/>
        <w:sz w:val="20"/>
        <w:szCs w:val="20"/>
        <w:lang w:val="pl-PL" w:eastAsia="en-US" w:bidi="ar-SA"/>
      </w:rPr>
    </w:lvl>
    <w:lvl w:ilvl="1" w:tplc="E034DCF0">
      <w:start w:val="1"/>
      <w:numFmt w:val="bullet"/>
      <w:lvlText w:val=""/>
      <w:lvlJc w:val="left"/>
      <w:pPr>
        <w:ind w:left="1196" w:hanging="360"/>
      </w:pPr>
      <w:rPr>
        <w:rFonts w:ascii="Symbol" w:hAnsi="Symbol" w:hint="default"/>
        <w:w w:val="99"/>
        <w:sz w:val="20"/>
        <w:szCs w:val="20"/>
        <w:lang w:val="pl-PL" w:eastAsia="en-US" w:bidi="ar-SA"/>
      </w:rPr>
    </w:lvl>
    <w:lvl w:ilvl="2" w:tplc="EE5CE958">
      <w:numFmt w:val="bullet"/>
      <w:lvlText w:val="•"/>
      <w:lvlJc w:val="left"/>
      <w:pPr>
        <w:ind w:left="2102" w:hanging="360"/>
      </w:pPr>
      <w:rPr>
        <w:rFonts w:hint="default"/>
        <w:lang w:val="pl-PL" w:eastAsia="en-US" w:bidi="ar-SA"/>
      </w:rPr>
    </w:lvl>
    <w:lvl w:ilvl="3" w:tplc="5876290A">
      <w:numFmt w:val="bullet"/>
      <w:lvlText w:val="•"/>
      <w:lvlJc w:val="left"/>
      <w:pPr>
        <w:ind w:left="3005" w:hanging="360"/>
      </w:pPr>
      <w:rPr>
        <w:rFonts w:hint="default"/>
        <w:lang w:val="pl-PL" w:eastAsia="en-US" w:bidi="ar-SA"/>
      </w:rPr>
    </w:lvl>
    <w:lvl w:ilvl="4" w:tplc="CFD6E662">
      <w:numFmt w:val="bullet"/>
      <w:lvlText w:val="•"/>
      <w:lvlJc w:val="left"/>
      <w:pPr>
        <w:ind w:left="3908" w:hanging="360"/>
      </w:pPr>
      <w:rPr>
        <w:rFonts w:hint="default"/>
        <w:lang w:val="pl-PL" w:eastAsia="en-US" w:bidi="ar-SA"/>
      </w:rPr>
    </w:lvl>
    <w:lvl w:ilvl="5" w:tplc="D1F2AD62">
      <w:numFmt w:val="bullet"/>
      <w:lvlText w:val="•"/>
      <w:lvlJc w:val="left"/>
      <w:pPr>
        <w:ind w:left="4811" w:hanging="360"/>
      </w:pPr>
      <w:rPr>
        <w:rFonts w:hint="default"/>
        <w:lang w:val="pl-PL" w:eastAsia="en-US" w:bidi="ar-SA"/>
      </w:rPr>
    </w:lvl>
    <w:lvl w:ilvl="6" w:tplc="F6305188">
      <w:numFmt w:val="bullet"/>
      <w:lvlText w:val="•"/>
      <w:lvlJc w:val="left"/>
      <w:pPr>
        <w:ind w:left="5714" w:hanging="360"/>
      </w:pPr>
      <w:rPr>
        <w:rFonts w:hint="default"/>
        <w:lang w:val="pl-PL" w:eastAsia="en-US" w:bidi="ar-SA"/>
      </w:rPr>
    </w:lvl>
    <w:lvl w:ilvl="7" w:tplc="303A9234">
      <w:numFmt w:val="bullet"/>
      <w:lvlText w:val="•"/>
      <w:lvlJc w:val="left"/>
      <w:pPr>
        <w:ind w:left="6617" w:hanging="360"/>
      </w:pPr>
      <w:rPr>
        <w:rFonts w:hint="default"/>
        <w:lang w:val="pl-PL" w:eastAsia="en-US" w:bidi="ar-SA"/>
      </w:rPr>
    </w:lvl>
    <w:lvl w:ilvl="8" w:tplc="73B690D0">
      <w:numFmt w:val="bullet"/>
      <w:lvlText w:val="•"/>
      <w:lvlJc w:val="left"/>
      <w:pPr>
        <w:ind w:left="7520" w:hanging="360"/>
      </w:pPr>
      <w:rPr>
        <w:rFonts w:hint="default"/>
        <w:lang w:val="pl-PL" w:eastAsia="en-US" w:bidi="ar-SA"/>
      </w:rPr>
    </w:lvl>
  </w:abstractNum>
  <w:abstractNum w:abstractNumId="42" w15:restartNumberingAfterBreak="0">
    <w:nsid w:val="7B0C4923"/>
    <w:multiLevelType w:val="hybridMultilevel"/>
    <w:tmpl w:val="09B6044A"/>
    <w:lvl w:ilvl="0" w:tplc="D1A89D52">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9A161A"/>
    <w:multiLevelType w:val="hybridMultilevel"/>
    <w:tmpl w:val="A14C8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223D13"/>
    <w:multiLevelType w:val="multilevel"/>
    <w:tmpl w:val="7DFE0A9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8"/>
  </w:num>
  <w:num w:numId="2">
    <w:abstractNumId w:val="21"/>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8"/>
  </w:num>
  <w:num w:numId="7">
    <w:abstractNumId w:val="1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4"/>
  </w:num>
  <w:num w:numId="11">
    <w:abstractNumId w:val="2"/>
  </w:num>
  <w:num w:numId="12">
    <w:abstractNumId w:val="1"/>
  </w:num>
  <w:num w:numId="13">
    <w:abstractNumId w:val="27"/>
  </w:num>
  <w:num w:numId="14">
    <w:abstractNumId w:val="28"/>
  </w:num>
  <w:num w:numId="15">
    <w:abstractNumId w:val="30"/>
  </w:num>
  <w:num w:numId="16">
    <w:abstractNumId w:val="31"/>
  </w:num>
  <w:num w:numId="17">
    <w:abstractNumId w:val="26"/>
  </w:num>
  <w:num w:numId="18">
    <w:abstractNumId w:val="37"/>
  </w:num>
  <w:num w:numId="19">
    <w:abstractNumId w:val="39"/>
  </w:num>
  <w:num w:numId="20">
    <w:abstractNumId w:val="5"/>
  </w:num>
  <w:num w:numId="21">
    <w:abstractNumId w:val="0"/>
  </w:num>
  <w:num w:numId="22">
    <w:abstractNumId w:val="9"/>
  </w:num>
  <w:num w:numId="23">
    <w:abstractNumId w:val="7"/>
  </w:num>
  <w:num w:numId="24">
    <w:abstractNumId w:val="40"/>
  </w:num>
  <w:num w:numId="25">
    <w:abstractNumId w:val="34"/>
  </w:num>
  <w:num w:numId="26">
    <w:abstractNumId w:val="3"/>
  </w:num>
  <w:num w:numId="27">
    <w:abstractNumId w:val="42"/>
  </w:num>
  <w:num w:numId="28">
    <w:abstractNumId w:val="36"/>
  </w:num>
  <w:num w:numId="29">
    <w:abstractNumId w:val="41"/>
  </w:num>
  <w:num w:numId="30">
    <w:abstractNumId w:val="29"/>
  </w:num>
  <w:num w:numId="31">
    <w:abstractNumId w:val="44"/>
  </w:num>
  <w:num w:numId="32">
    <w:abstractNumId w:val="19"/>
  </w:num>
  <w:num w:numId="33">
    <w:abstractNumId w:val="15"/>
  </w:num>
  <w:num w:numId="34">
    <w:abstractNumId w:val="16"/>
  </w:num>
  <w:num w:numId="35">
    <w:abstractNumId w:val="12"/>
  </w:num>
  <w:num w:numId="36">
    <w:abstractNumId w:val="13"/>
  </w:num>
  <w:num w:numId="37">
    <w:abstractNumId w:val="23"/>
  </w:num>
  <w:num w:numId="38">
    <w:abstractNumId w:val="43"/>
  </w:num>
  <w:num w:numId="39">
    <w:abstractNumId w:val="17"/>
  </w:num>
  <w:num w:numId="40">
    <w:abstractNumId w:val="32"/>
  </w:num>
  <w:num w:numId="41">
    <w:abstractNumId w:val="11"/>
  </w:num>
  <w:num w:numId="42">
    <w:abstractNumId w:val="25"/>
  </w:num>
  <w:num w:numId="43">
    <w:abstractNumId w:val="22"/>
  </w:num>
  <w:num w:numId="44">
    <w:abstractNumId w:val="4"/>
  </w:num>
  <w:num w:numId="45">
    <w:abstractNumId w:val="6"/>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E4"/>
    <w:rsid w:val="00155AC8"/>
    <w:rsid w:val="00161CDD"/>
    <w:rsid w:val="00173481"/>
    <w:rsid w:val="001C5BAE"/>
    <w:rsid w:val="002829C8"/>
    <w:rsid w:val="00284B84"/>
    <w:rsid w:val="00290387"/>
    <w:rsid w:val="002E08EB"/>
    <w:rsid w:val="002E318B"/>
    <w:rsid w:val="003234F0"/>
    <w:rsid w:val="003B5474"/>
    <w:rsid w:val="003C65EC"/>
    <w:rsid w:val="0043074E"/>
    <w:rsid w:val="004A309E"/>
    <w:rsid w:val="004D48A2"/>
    <w:rsid w:val="005F7AFF"/>
    <w:rsid w:val="00605295"/>
    <w:rsid w:val="0061259B"/>
    <w:rsid w:val="00690085"/>
    <w:rsid w:val="007302F2"/>
    <w:rsid w:val="00733CBE"/>
    <w:rsid w:val="007649AA"/>
    <w:rsid w:val="007E24F9"/>
    <w:rsid w:val="007F6694"/>
    <w:rsid w:val="009206A5"/>
    <w:rsid w:val="00956D60"/>
    <w:rsid w:val="00987DC8"/>
    <w:rsid w:val="009E74A4"/>
    <w:rsid w:val="00A06A7B"/>
    <w:rsid w:val="00A22557"/>
    <w:rsid w:val="00A24EA5"/>
    <w:rsid w:val="00A265A0"/>
    <w:rsid w:val="00A82282"/>
    <w:rsid w:val="00AA54C7"/>
    <w:rsid w:val="00AB2A02"/>
    <w:rsid w:val="00B01277"/>
    <w:rsid w:val="00B015A5"/>
    <w:rsid w:val="00BD1324"/>
    <w:rsid w:val="00C82675"/>
    <w:rsid w:val="00CD03E4"/>
    <w:rsid w:val="00CE1248"/>
    <w:rsid w:val="00D3447F"/>
    <w:rsid w:val="00D6587E"/>
    <w:rsid w:val="00DD42A2"/>
    <w:rsid w:val="00DE534C"/>
    <w:rsid w:val="00E668F4"/>
    <w:rsid w:val="00EB7210"/>
    <w:rsid w:val="00F239D0"/>
    <w:rsid w:val="00F51F24"/>
    <w:rsid w:val="00FA0A71"/>
    <w:rsid w:val="00FA3F16"/>
    <w:rsid w:val="00FA4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A2EC"/>
  <w15:chartTrackingRefBased/>
  <w15:docId w15:val="{A73A7446-06CB-4BB4-9971-DD6F4229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690085"/>
  </w:style>
  <w:style w:type="paragraph" w:styleId="Akapitzlist">
    <w:name w:val="List Paragraph"/>
    <w:basedOn w:val="Normalny"/>
    <w:uiPriority w:val="34"/>
    <w:qFormat/>
    <w:rsid w:val="00733CBE"/>
    <w:pPr>
      <w:ind w:left="720"/>
      <w:contextualSpacing/>
    </w:pPr>
  </w:style>
  <w:style w:type="paragraph" w:styleId="Tekstprzypisukocowego">
    <w:name w:val="endnote text"/>
    <w:basedOn w:val="Normalny"/>
    <w:link w:val="TekstprzypisukocowegoZnak"/>
    <w:uiPriority w:val="99"/>
    <w:semiHidden/>
    <w:unhideWhenUsed/>
    <w:rsid w:val="00F239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9D0"/>
    <w:rPr>
      <w:sz w:val="20"/>
      <w:szCs w:val="20"/>
    </w:rPr>
  </w:style>
  <w:style w:type="character" w:styleId="Odwoanieprzypisukocowego">
    <w:name w:val="endnote reference"/>
    <w:basedOn w:val="Domylnaczcionkaakapitu"/>
    <w:uiPriority w:val="99"/>
    <w:semiHidden/>
    <w:unhideWhenUsed/>
    <w:rsid w:val="00F239D0"/>
    <w:rPr>
      <w:vertAlign w:val="superscript"/>
    </w:rPr>
  </w:style>
  <w:style w:type="table" w:styleId="Tabela-Siatka">
    <w:name w:val="Table Grid"/>
    <w:basedOn w:val="Standardowy"/>
    <w:uiPriority w:val="39"/>
    <w:rsid w:val="00BD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5474"/>
    <w:pPr>
      <w:suppressAutoHyphens/>
      <w:autoSpaceDN w:val="0"/>
      <w:spacing w:after="200" w:line="276" w:lineRule="auto"/>
      <w:textAlignment w:val="baseline"/>
    </w:pPr>
    <w:rPr>
      <w:rFonts w:ascii="Calibri" w:eastAsia="Calibri" w:hAnsi="Calibri" w:cs="Times New Roman"/>
      <w:kern w:val="3"/>
    </w:rPr>
  </w:style>
  <w:style w:type="character" w:styleId="Pogrubienie">
    <w:name w:val="Strong"/>
    <w:basedOn w:val="Domylnaczcionkaakapitu"/>
    <w:uiPriority w:val="22"/>
    <w:qFormat/>
    <w:rsid w:val="003B5474"/>
    <w:rPr>
      <w:b/>
      <w:bCs/>
    </w:rPr>
  </w:style>
  <w:style w:type="character" w:styleId="Odwoaniedokomentarza">
    <w:name w:val="annotation reference"/>
    <w:basedOn w:val="Domylnaczcionkaakapitu"/>
    <w:uiPriority w:val="99"/>
    <w:semiHidden/>
    <w:unhideWhenUsed/>
    <w:rsid w:val="00290387"/>
    <w:rPr>
      <w:sz w:val="16"/>
      <w:szCs w:val="16"/>
    </w:rPr>
  </w:style>
  <w:style w:type="paragraph" w:styleId="Tekstkomentarza">
    <w:name w:val="annotation text"/>
    <w:basedOn w:val="Normalny"/>
    <w:link w:val="TekstkomentarzaZnak"/>
    <w:uiPriority w:val="99"/>
    <w:unhideWhenUsed/>
    <w:rsid w:val="00290387"/>
    <w:pPr>
      <w:spacing w:line="240" w:lineRule="auto"/>
    </w:pPr>
    <w:rPr>
      <w:sz w:val="20"/>
      <w:szCs w:val="20"/>
    </w:rPr>
  </w:style>
  <w:style w:type="character" w:customStyle="1" w:styleId="TekstkomentarzaZnak">
    <w:name w:val="Tekst komentarza Znak"/>
    <w:basedOn w:val="Domylnaczcionkaakapitu"/>
    <w:link w:val="Tekstkomentarza"/>
    <w:uiPriority w:val="99"/>
    <w:rsid w:val="00290387"/>
    <w:rPr>
      <w:sz w:val="20"/>
      <w:szCs w:val="20"/>
    </w:rPr>
  </w:style>
  <w:style w:type="paragraph" w:styleId="Tekstdymka">
    <w:name w:val="Balloon Text"/>
    <w:basedOn w:val="Normalny"/>
    <w:link w:val="TekstdymkaZnak"/>
    <w:uiPriority w:val="99"/>
    <w:semiHidden/>
    <w:unhideWhenUsed/>
    <w:rsid w:val="002903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0387"/>
    <w:rPr>
      <w:rFonts w:ascii="Segoe UI" w:hAnsi="Segoe UI" w:cs="Segoe UI"/>
      <w:sz w:val="18"/>
      <w:szCs w:val="18"/>
    </w:rPr>
  </w:style>
  <w:style w:type="character" w:styleId="Hipercze">
    <w:name w:val="Hyperlink"/>
    <w:basedOn w:val="Domylnaczcionkaakapitu"/>
    <w:uiPriority w:val="99"/>
    <w:unhideWhenUsed/>
    <w:rsid w:val="00B01277"/>
    <w:rPr>
      <w:color w:val="0563C1" w:themeColor="hyperlink"/>
      <w:u w:val="single"/>
    </w:rPr>
  </w:style>
  <w:style w:type="character" w:styleId="Nierozpoznanawzmianka">
    <w:name w:val="Unresolved Mention"/>
    <w:basedOn w:val="Domylnaczcionkaakapitu"/>
    <w:uiPriority w:val="99"/>
    <w:semiHidden/>
    <w:unhideWhenUsed/>
    <w:rsid w:val="00B0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mart-standar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F9E8-3D3C-4B7A-9938-E40F732E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5349</Words>
  <Characters>32099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Jaworski</dc:creator>
  <cp:keywords/>
  <dc:description/>
  <cp:lastModifiedBy>Ania W.</cp:lastModifiedBy>
  <cp:revision>7</cp:revision>
  <cp:lastPrinted>2021-06-30T06:30:00Z</cp:lastPrinted>
  <dcterms:created xsi:type="dcterms:W3CDTF">2021-06-30T07:10:00Z</dcterms:created>
  <dcterms:modified xsi:type="dcterms:W3CDTF">2021-07-02T09:17:00Z</dcterms:modified>
</cp:coreProperties>
</file>