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18" w:rsidRDefault="00CB5718" w:rsidP="007607F3">
      <w:pPr>
        <w:jc w:val="center"/>
        <w:rPr>
          <w:b/>
        </w:rPr>
      </w:pPr>
      <w:bookmarkStart w:id="0" w:name="_GoBack"/>
      <w:bookmarkEnd w:id="0"/>
    </w:p>
    <w:p w:rsidR="002E0F43" w:rsidRPr="007607F3" w:rsidRDefault="00365D5A" w:rsidP="007607F3">
      <w:pPr>
        <w:jc w:val="center"/>
        <w:rPr>
          <w:b/>
        </w:rPr>
      </w:pPr>
      <w:r>
        <w:rPr>
          <w:b/>
        </w:rPr>
        <w:t xml:space="preserve">UCHWAŁA NR </w:t>
      </w:r>
      <w:r w:rsidR="00824D93">
        <w:rPr>
          <w:b/>
        </w:rPr>
        <w:t>XII</w:t>
      </w:r>
      <w:r>
        <w:rPr>
          <w:b/>
        </w:rPr>
        <w:t>/</w:t>
      </w:r>
      <w:r w:rsidR="006743ED">
        <w:rPr>
          <w:b/>
        </w:rPr>
        <w:t>…</w:t>
      </w:r>
      <w:r w:rsidR="005B69F4" w:rsidRPr="007607F3">
        <w:rPr>
          <w:b/>
        </w:rPr>
        <w:t>/201</w:t>
      </w:r>
      <w:r w:rsidR="006743ED">
        <w:rPr>
          <w:b/>
        </w:rPr>
        <w:t>9</w:t>
      </w:r>
    </w:p>
    <w:p w:rsidR="005B69F4" w:rsidRPr="007607F3" w:rsidRDefault="005B69F4" w:rsidP="007607F3">
      <w:pPr>
        <w:jc w:val="center"/>
        <w:rPr>
          <w:b/>
        </w:rPr>
      </w:pPr>
      <w:r w:rsidRPr="007607F3">
        <w:rPr>
          <w:b/>
        </w:rPr>
        <w:t>RADY GMINY CZARNKÓW</w:t>
      </w:r>
    </w:p>
    <w:p w:rsidR="005B69F4" w:rsidRPr="008C53F9" w:rsidRDefault="008C53F9" w:rsidP="007607F3">
      <w:pPr>
        <w:jc w:val="center"/>
      </w:pPr>
      <w:r w:rsidRPr="008C53F9">
        <w:t xml:space="preserve">z dnia </w:t>
      </w:r>
      <w:r w:rsidR="006743ED">
        <w:t>…</w:t>
      </w:r>
      <w:r w:rsidR="004D434F">
        <w:t xml:space="preserve"> </w:t>
      </w:r>
      <w:r w:rsidR="00824D93">
        <w:t xml:space="preserve">sierpnia </w:t>
      </w:r>
      <w:r w:rsidR="005B69F4" w:rsidRPr="008C53F9">
        <w:t>201</w:t>
      </w:r>
      <w:r w:rsidR="006743ED">
        <w:t>9</w:t>
      </w:r>
      <w:r w:rsidR="005B69F4" w:rsidRPr="008C53F9">
        <w:t xml:space="preserve"> roku</w:t>
      </w:r>
    </w:p>
    <w:p w:rsidR="005B69F4" w:rsidRDefault="005B69F4"/>
    <w:p w:rsidR="005B69F4" w:rsidRDefault="00824D93">
      <w:pPr>
        <w:rPr>
          <w:b/>
        </w:rPr>
      </w:pPr>
      <w:r>
        <w:rPr>
          <w:b/>
        </w:rPr>
        <w:t xml:space="preserve">w sprawie zmiany </w:t>
      </w:r>
      <w:r w:rsidR="00075B6E">
        <w:rPr>
          <w:b/>
        </w:rPr>
        <w:t xml:space="preserve">załącznika do </w:t>
      </w:r>
      <w:r>
        <w:rPr>
          <w:b/>
        </w:rPr>
        <w:t xml:space="preserve">uchwały nr III/8/2018 Rady Gminy Czarnków </w:t>
      </w:r>
      <w:r w:rsidRPr="00824D93">
        <w:rPr>
          <w:b/>
        </w:rPr>
        <w:t xml:space="preserve">z dnia 6 grudnia 2018 r. w sprawie przyjęcia programu współpracy gminy Czarnków </w:t>
      </w:r>
      <w:r w:rsidR="00D17DFD">
        <w:rPr>
          <w:b/>
        </w:rPr>
        <w:br/>
      </w:r>
      <w:r w:rsidRPr="00824D93">
        <w:rPr>
          <w:b/>
        </w:rPr>
        <w:t>z organizacjami pozarządowymi oraz podmiotami, o których mowa w art. 3 ust. 3 ustawy z dnia 24 kwietnia 2003 r. o działalności pożytku publicznego i o wolontariacie na rok 2019</w:t>
      </w:r>
    </w:p>
    <w:p w:rsidR="006743ED" w:rsidRDefault="006743ED"/>
    <w:p w:rsidR="005B69F4" w:rsidRDefault="006743ED" w:rsidP="00D17DFD">
      <w:pPr>
        <w:spacing w:before="0" w:line="360" w:lineRule="auto"/>
        <w:ind w:firstLine="709"/>
      </w:pPr>
      <w:r w:rsidRPr="006743ED">
        <w:t xml:space="preserve">Na podstawie art. </w:t>
      </w:r>
      <w:r w:rsidR="00D17DFD">
        <w:t>18 ust. 2 pkt 15</w:t>
      </w:r>
      <w:r w:rsidRPr="006743ED">
        <w:t xml:space="preserve"> ustawy z dnia 8 marca 1990 r. o samorządzie gminnym </w:t>
      </w:r>
      <w:r w:rsidR="00D17DFD" w:rsidRPr="00D17DFD">
        <w:t>(</w:t>
      </w:r>
      <w:proofErr w:type="spellStart"/>
      <w:r w:rsidR="00D17DFD">
        <w:t>t.j</w:t>
      </w:r>
      <w:proofErr w:type="spellEnd"/>
      <w:r w:rsidR="00D17DFD">
        <w:t xml:space="preserve">. Dz. U. z 2019 r. poz. 506) i art. 5a ust. 1 ustawy z dnia </w:t>
      </w:r>
      <w:r w:rsidR="00D17DFD" w:rsidRPr="00D17DFD">
        <w:t xml:space="preserve">z dnia 24 kwietnia 2003 r. </w:t>
      </w:r>
      <w:r w:rsidR="00D17DFD">
        <w:br/>
      </w:r>
      <w:r w:rsidR="00D17DFD" w:rsidRPr="00D17DFD">
        <w:t>o działalności pożytku publicznego i o wolontariacie (</w:t>
      </w:r>
      <w:proofErr w:type="spellStart"/>
      <w:r w:rsidR="00D17DFD">
        <w:t>t.j</w:t>
      </w:r>
      <w:proofErr w:type="spellEnd"/>
      <w:r w:rsidR="00D17DFD">
        <w:t>. Dz. U. z 2019 r. poz. 688)</w:t>
      </w:r>
      <w:r w:rsidR="00DB0418">
        <w:t>,</w:t>
      </w:r>
      <w:r w:rsidR="005B69F4">
        <w:t xml:space="preserve"> </w:t>
      </w:r>
      <w:r w:rsidR="00BD16ED">
        <w:t xml:space="preserve">Rada Gminy Czarnków </w:t>
      </w:r>
      <w:r w:rsidR="00B804EC">
        <w:t>uchwala, co</w:t>
      </w:r>
      <w:r w:rsidR="005B69F4">
        <w:t xml:space="preserve"> następuje:  </w:t>
      </w:r>
    </w:p>
    <w:p w:rsidR="006743ED" w:rsidRDefault="005B69F4" w:rsidP="00E006D1">
      <w:pPr>
        <w:spacing w:before="0" w:line="360" w:lineRule="auto"/>
        <w:ind w:firstLine="709"/>
      </w:pPr>
      <w:r w:rsidRPr="003B70B5">
        <w:rPr>
          <w:b/>
        </w:rPr>
        <w:t xml:space="preserve">§ </w:t>
      </w:r>
      <w:r w:rsidR="003B70B5" w:rsidRPr="003B70B5">
        <w:rPr>
          <w:b/>
        </w:rPr>
        <w:t>1.</w:t>
      </w:r>
      <w:r w:rsidR="003B70B5">
        <w:t xml:space="preserve"> </w:t>
      </w:r>
      <w:r w:rsidR="006743ED">
        <w:t xml:space="preserve">W </w:t>
      </w:r>
      <w:r w:rsidR="00E006D1">
        <w:t xml:space="preserve">załączniku do uchwały nr III/8/2018 Rady Gminy Czarnków z dnia 6 grudnia 2018 r. w sprawie przyjęcia programu współpracy gminy Czarnków z organizacjami pozarządowymi oraz podmiotami, o których mowa w art. 3 ust. 3 ustawy z dnia 24 kwietnia 2003 r. o działalności pożytku publicznego i o wolontariacie na rok 2019 do </w:t>
      </w:r>
      <w:r w:rsidR="006743ED">
        <w:t xml:space="preserve">§ </w:t>
      </w:r>
      <w:r w:rsidR="00E006D1">
        <w:t>7</w:t>
      </w:r>
      <w:r w:rsidR="006743ED">
        <w:t xml:space="preserve"> </w:t>
      </w:r>
      <w:r w:rsidR="00E006D1">
        <w:t>dodaje się punkt 4:</w:t>
      </w:r>
    </w:p>
    <w:p w:rsidR="00E73394" w:rsidRDefault="006743ED" w:rsidP="006743ED">
      <w:pPr>
        <w:spacing w:before="0" w:line="360" w:lineRule="auto"/>
        <w:ind w:firstLine="709"/>
      </w:pPr>
      <w:r>
        <w:t>„</w:t>
      </w:r>
      <w:r w:rsidR="00E006D1">
        <w:t>4)</w:t>
      </w:r>
      <w:r>
        <w:t xml:space="preserve"> </w:t>
      </w:r>
      <w:r w:rsidR="00E006D1">
        <w:t>p</w:t>
      </w:r>
      <w:r w:rsidR="00E006D1" w:rsidRPr="00E006D1">
        <w:t>omocy społecznej, w tym pomocy rodzinom i osobom w trudnej sytuacji życiowej oraz wyrównywania szans tych rodzin i osób</w:t>
      </w:r>
      <w:r w:rsidR="00E006D1">
        <w:t>:</w:t>
      </w:r>
    </w:p>
    <w:p w:rsidR="00E006D1" w:rsidRDefault="00BD16ED" w:rsidP="00FE1EF2">
      <w:pPr>
        <w:pStyle w:val="Akapitzlist"/>
        <w:numPr>
          <w:ilvl w:val="0"/>
          <w:numId w:val="2"/>
        </w:numPr>
        <w:spacing w:before="0" w:line="360" w:lineRule="auto"/>
      </w:pPr>
      <w:r>
        <w:t>d</w:t>
      </w:r>
      <w:r w:rsidRPr="00BD16ED">
        <w:t xml:space="preserve">ystrybucja unijnej żywności </w:t>
      </w:r>
      <w:r w:rsidR="007A5A7E">
        <w:t>w ramach PO PŻ</w:t>
      </w:r>
      <w:r w:rsidRPr="00BD16ED">
        <w:t xml:space="preserve"> wśród najuboższych mieszkańców </w:t>
      </w:r>
      <w:r w:rsidR="00FE1EF2">
        <w:t>gminy.”</w:t>
      </w:r>
    </w:p>
    <w:p w:rsidR="004B4BF2" w:rsidRPr="004B4BF2" w:rsidRDefault="004B4BF2" w:rsidP="004B4BF2">
      <w:pPr>
        <w:spacing w:before="0" w:line="360" w:lineRule="auto"/>
        <w:ind w:firstLine="709"/>
      </w:pPr>
      <w:r w:rsidRPr="004B4BF2">
        <w:rPr>
          <w:b/>
        </w:rPr>
        <w:t xml:space="preserve">§ </w:t>
      </w:r>
      <w:r>
        <w:rPr>
          <w:b/>
        </w:rPr>
        <w:t>2</w:t>
      </w:r>
      <w:r w:rsidRPr="004B4BF2">
        <w:rPr>
          <w:b/>
        </w:rPr>
        <w:t>.</w:t>
      </w:r>
      <w:r w:rsidRPr="004B4BF2">
        <w:t xml:space="preserve"> Wykonanie uchwały powierza się Wójtowi Gminy Czarnków.</w:t>
      </w:r>
    </w:p>
    <w:p w:rsidR="00F10DC1" w:rsidRDefault="005B69F4" w:rsidP="00F10DC1">
      <w:pPr>
        <w:spacing w:before="0" w:line="360" w:lineRule="auto"/>
        <w:ind w:firstLine="709"/>
      </w:pPr>
      <w:r w:rsidRPr="00F10DC1">
        <w:rPr>
          <w:b/>
        </w:rPr>
        <w:t>§</w:t>
      </w:r>
      <w:r w:rsidR="004B4BF2">
        <w:rPr>
          <w:b/>
        </w:rPr>
        <w:t xml:space="preserve"> 3</w:t>
      </w:r>
      <w:r w:rsidR="003B70B5" w:rsidRPr="00F10DC1">
        <w:rPr>
          <w:b/>
        </w:rPr>
        <w:t>.</w:t>
      </w:r>
      <w:r w:rsidR="003B70B5" w:rsidRPr="00F10DC1">
        <w:t xml:space="preserve"> </w:t>
      </w:r>
      <w:r w:rsidR="00F10DC1" w:rsidRPr="00EA586F">
        <w:t>Uchwała wchodzi w życie</w:t>
      </w:r>
      <w:r w:rsidR="00FE1EF2">
        <w:t xml:space="preserve"> z dniem podjęcia.</w:t>
      </w:r>
    </w:p>
    <w:p w:rsidR="00F10DC1" w:rsidRDefault="00F10DC1" w:rsidP="001C2D92">
      <w:pPr>
        <w:spacing w:before="0" w:line="360" w:lineRule="auto"/>
      </w:pPr>
    </w:p>
    <w:p w:rsidR="006743ED" w:rsidRDefault="006743ED" w:rsidP="00F10DC1">
      <w:pPr>
        <w:spacing w:before="0" w:line="360" w:lineRule="auto"/>
        <w:jc w:val="center"/>
      </w:pPr>
    </w:p>
    <w:p w:rsidR="006743ED" w:rsidRDefault="006743ED" w:rsidP="00F10DC1">
      <w:pPr>
        <w:spacing w:before="0" w:line="360" w:lineRule="auto"/>
        <w:jc w:val="center"/>
      </w:pPr>
    </w:p>
    <w:p w:rsidR="006743ED" w:rsidRDefault="006743ED" w:rsidP="00F10DC1">
      <w:pPr>
        <w:spacing w:before="0" w:line="360" w:lineRule="auto"/>
        <w:jc w:val="center"/>
      </w:pPr>
    </w:p>
    <w:p w:rsidR="006743ED" w:rsidRDefault="006743ED" w:rsidP="00F10DC1">
      <w:pPr>
        <w:spacing w:before="0" w:line="360" w:lineRule="auto"/>
        <w:jc w:val="center"/>
      </w:pPr>
    </w:p>
    <w:p w:rsidR="006743ED" w:rsidRDefault="006743ED" w:rsidP="00F10DC1">
      <w:pPr>
        <w:spacing w:before="0" w:line="360" w:lineRule="auto"/>
        <w:jc w:val="center"/>
      </w:pPr>
    </w:p>
    <w:p w:rsidR="006743ED" w:rsidRDefault="006743ED" w:rsidP="00F10DC1">
      <w:pPr>
        <w:spacing w:before="0" w:line="360" w:lineRule="auto"/>
        <w:jc w:val="center"/>
      </w:pPr>
    </w:p>
    <w:p w:rsidR="006743ED" w:rsidRDefault="006743ED" w:rsidP="00F10DC1">
      <w:pPr>
        <w:spacing w:before="0" w:line="360" w:lineRule="auto"/>
        <w:jc w:val="center"/>
      </w:pPr>
    </w:p>
    <w:p w:rsidR="006743ED" w:rsidRDefault="006743ED" w:rsidP="00F10DC1">
      <w:pPr>
        <w:spacing w:before="0" w:line="360" w:lineRule="auto"/>
        <w:jc w:val="center"/>
      </w:pPr>
    </w:p>
    <w:p w:rsidR="00FE1EF2" w:rsidRDefault="00FE1EF2" w:rsidP="00FE1EF2">
      <w:pPr>
        <w:spacing w:before="0" w:line="360" w:lineRule="auto"/>
      </w:pPr>
    </w:p>
    <w:p w:rsidR="00544322" w:rsidRDefault="00F35EB0" w:rsidP="00FE1EF2">
      <w:pPr>
        <w:spacing w:before="0" w:line="360" w:lineRule="auto"/>
        <w:jc w:val="center"/>
      </w:pPr>
      <w:r>
        <w:lastRenderedPageBreak/>
        <w:t xml:space="preserve">Uzasadnienie do Uchwały Nr </w:t>
      </w:r>
      <w:r w:rsidR="00FE1EF2">
        <w:t>XII</w:t>
      </w:r>
      <w:r>
        <w:t>/…</w:t>
      </w:r>
      <w:r w:rsidR="00544322">
        <w:t>/201</w:t>
      </w:r>
      <w:r>
        <w:t>9</w:t>
      </w:r>
    </w:p>
    <w:p w:rsidR="00544322" w:rsidRDefault="00544322" w:rsidP="00544322">
      <w:pPr>
        <w:jc w:val="center"/>
      </w:pPr>
      <w:r>
        <w:t>Rady Gminy Czarnków</w:t>
      </w:r>
    </w:p>
    <w:p w:rsidR="00544322" w:rsidRDefault="00544322" w:rsidP="00544322">
      <w:pPr>
        <w:jc w:val="center"/>
      </w:pPr>
      <w:r>
        <w:t xml:space="preserve">z dnia </w:t>
      </w:r>
      <w:r w:rsidR="00F35EB0">
        <w:t>… s</w:t>
      </w:r>
      <w:r w:rsidR="00FE1EF2">
        <w:t>ierpnia</w:t>
      </w:r>
      <w:r>
        <w:t xml:space="preserve"> 201</w:t>
      </w:r>
      <w:r w:rsidR="00F35EB0">
        <w:t>9</w:t>
      </w:r>
      <w:r>
        <w:t xml:space="preserve"> roku</w:t>
      </w:r>
    </w:p>
    <w:p w:rsidR="00544322" w:rsidRDefault="00544322" w:rsidP="00544322"/>
    <w:p w:rsidR="004B4BF2" w:rsidRDefault="00FE1EF2" w:rsidP="004B4BF2">
      <w:pPr>
        <w:spacing w:line="360" w:lineRule="auto"/>
        <w:ind w:firstLine="708"/>
      </w:pPr>
      <w:r>
        <w:t>Rada Gminy</w:t>
      </w:r>
      <w:r w:rsidR="007A5A7E">
        <w:t xml:space="preserve"> </w:t>
      </w:r>
      <w:r w:rsidRPr="00FE1EF2">
        <w:t>uchwala, po konsultacjach z organizacjami pozarządowymi oraz podmiotam</w:t>
      </w:r>
      <w:r>
        <w:t xml:space="preserve">i wymienionymi w art. 3 ust. 3 </w:t>
      </w:r>
      <w:r w:rsidRPr="00FE1EF2">
        <w:t>roczny program współpracy z organizacjami pozarządowymi oraz podmiotami wymienionymi w art. 3 ust. 3</w:t>
      </w:r>
      <w:r>
        <w:t xml:space="preserve">. </w:t>
      </w:r>
    </w:p>
    <w:p w:rsidR="007A5A7E" w:rsidRDefault="007A5A7E" w:rsidP="007A5A7E">
      <w:pPr>
        <w:spacing w:line="360" w:lineRule="auto"/>
        <w:ind w:firstLine="708"/>
      </w:pPr>
      <w:r>
        <w:t xml:space="preserve">W związku z powyższym uchwałą nr III/8/2018 z dnia 6 grudnia 2018 r. Rada Gminy Czarnków przyjęła program współpracy gminy Czarnków z organizacjami pozarządowymi oraz podmiotami, o których mowa w art. 3 ust. 3 ustawy z dnia 24 kwietnia 2003 r. </w:t>
      </w:r>
      <w:r>
        <w:br/>
        <w:t>o działalności pożytku publicznego i o wolontariacie na rok 2019.</w:t>
      </w:r>
    </w:p>
    <w:p w:rsidR="007A5A7E" w:rsidRDefault="00695893" w:rsidP="007A5A7E">
      <w:pPr>
        <w:spacing w:line="360" w:lineRule="auto"/>
        <w:ind w:firstLine="708"/>
      </w:pPr>
      <w:r>
        <w:t xml:space="preserve">W trakcie obowiązywania programu zidentyfikowano potrzebę umożliwienia pozyskania organizacjom pozarządowym środków finansowych związanych z dystrybucją unijnej żywności w ramach </w:t>
      </w:r>
      <w:r w:rsidRPr="00695893">
        <w:t>Program</w:t>
      </w:r>
      <w:r>
        <w:t>u</w:t>
      </w:r>
      <w:r w:rsidRPr="00695893">
        <w:t xml:space="preserve"> Operacyjn</w:t>
      </w:r>
      <w:r>
        <w:t>ego</w:t>
      </w:r>
      <w:r w:rsidRPr="00695893">
        <w:t xml:space="preserve"> Pomoc Żywnościowa</w:t>
      </w:r>
      <w:r>
        <w:t xml:space="preserve"> (PO PŻ)</w:t>
      </w:r>
      <w:r w:rsidR="00AC0F35">
        <w:t xml:space="preserve"> wśród najuboższych mieszkańców gminy.</w:t>
      </w:r>
    </w:p>
    <w:p w:rsidR="007A5A7E" w:rsidRPr="004B4BF2" w:rsidRDefault="00AC0F35" w:rsidP="003E100A">
      <w:pPr>
        <w:spacing w:before="0" w:line="360" w:lineRule="auto"/>
        <w:ind w:firstLine="709"/>
      </w:pPr>
      <w:r>
        <w:t xml:space="preserve">Gmina może dofinansowywać działalność stowarzyszeń na zasadach obowiązujących na podstawie ustawy z dnia z dnia 24 kwietnia 2003 r. o działalności pożytku publicznego </w:t>
      </w:r>
      <w:r w:rsidR="003E100A">
        <w:br/>
      </w:r>
      <w:r>
        <w:t>i o wolontariacie (</w:t>
      </w:r>
      <w:proofErr w:type="spellStart"/>
      <w:r>
        <w:t>t.j</w:t>
      </w:r>
      <w:proofErr w:type="spellEnd"/>
      <w:r>
        <w:t>. Dz. U. z 2019 r. poz. 688)</w:t>
      </w:r>
      <w:r w:rsidR="003E100A">
        <w:t>, dlatego zadnie publiczne „pomoc społeczna, w tym pomoc</w:t>
      </w:r>
      <w:r w:rsidR="003E100A" w:rsidRPr="00E006D1">
        <w:t xml:space="preserve"> rodzinom i osobom w trudnej sytuacji życiowej oraz wyrównywani</w:t>
      </w:r>
      <w:r w:rsidR="003E100A">
        <w:t>e szans tych rodzin i osób - d</w:t>
      </w:r>
      <w:r w:rsidR="003E100A" w:rsidRPr="00BD16ED">
        <w:t xml:space="preserve">ystrybucja unijnej żywności </w:t>
      </w:r>
      <w:r w:rsidR="003E100A">
        <w:t>w ramach PO PŻ</w:t>
      </w:r>
      <w:r w:rsidR="003E100A" w:rsidRPr="00BD16ED">
        <w:t xml:space="preserve"> wśród najuboższych mieszkańców </w:t>
      </w:r>
      <w:r w:rsidR="003E100A">
        <w:t>gminy.” winno zostać określone jako priorytetowe zadanie w zaktualizowanym programie współpracy gminy Czarnków z organizacjami pozarządowymi oraz podmiotami, o których mowa w art. 3 ust. 3 ustawy z dnia 24 kwietnia 2003 r. o działalności pożytku publicznego i o wolontariacie na rok 2019.</w:t>
      </w:r>
    </w:p>
    <w:p w:rsidR="00544322" w:rsidRPr="004B4BF2" w:rsidRDefault="00544322" w:rsidP="00544322">
      <w:pPr>
        <w:spacing w:line="360" w:lineRule="auto"/>
        <w:ind w:firstLine="709"/>
      </w:pPr>
      <w:r w:rsidRPr="004B4BF2">
        <w:t xml:space="preserve">Uwzględniając powyższe, podjęcie uchwały jest zasadne. </w:t>
      </w:r>
    </w:p>
    <w:p w:rsidR="00544322" w:rsidRDefault="00544322" w:rsidP="003B70B5">
      <w:pPr>
        <w:spacing w:before="0" w:line="360" w:lineRule="auto"/>
        <w:ind w:firstLine="709"/>
      </w:pPr>
    </w:p>
    <w:p w:rsidR="00973A16" w:rsidRDefault="00973A16" w:rsidP="003B70B5">
      <w:pPr>
        <w:spacing w:before="0" w:line="360" w:lineRule="auto"/>
        <w:ind w:firstLine="709"/>
      </w:pPr>
    </w:p>
    <w:p w:rsidR="00973A16" w:rsidRDefault="00973A16" w:rsidP="003B70B5">
      <w:pPr>
        <w:spacing w:before="0" w:line="360" w:lineRule="auto"/>
        <w:ind w:firstLine="709"/>
      </w:pPr>
    </w:p>
    <w:p w:rsidR="00FF6A1A" w:rsidRPr="00FF6A1A" w:rsidRDefault="00FF6A1A" w:rsidP="00FF6A1A">
      <w:pPr>
        <w:spacing w:line="360" w:lineRule="auto"/>
        <w:ind w:firstLine="708"/>
      </w:pPr>
    </w:p>
    <w:sectPr w:rsidR="00FF6A1A" w:rsidRPr="00FF6A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5C" w:rsidRDefault="00F1515C" w:rsidP="007607F3">
      <w:pPr>
        <w:spacing w:before="0"/>
      </w:pPr>
      <w:r>
        <w:separator/>
      </w:r>
    </w:p>
  </w:endnote>
  <w:endnote w:type="continuationSeparator" w:id="0">
    <w:p w:rsidR="00F1515C" w:rsidRDefault="00F1515C" w:rsidP="007607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5C" w:rsidRDefault="00F1515C" w:rsidP="007607F3">
      <w:pPr>
        <w:spacing w:before="0"/>
      </w:pPr>
      <w:r>
        <w:separator/>
      </w:r>
    </w:p>
  </w:footnote>
  <w:footnote w:type="continuationSeparator" w:id="0">
    <w:p w:rsidR="00F1515C" w:rsidRDefault="00F1515C" w:rsidP="007607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4F" w:rsidRPr="004D434F" w:rsidRDefault="004D434F" w:rsidP="004D434F">
    <w:pPr>
      <w:pStyle w:val="Nagwek"/>
      <w:jc w:val="right"/>
      <w:rPr>
        <w:color w:val="FF0000"/>
      </w:rPr>
    </w:pPr>
    <w:r w:rsidRPr="004D434F">
      <w:rPr>
        <w:color w:val="FF0000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54ED"/>
    <w:multiLevelType w:val="hybridMultilevel"/>
    <w:tmpl w:val="54D292E6"/>
    <w:lvl w:ilvl="0" w:tplc="F9FCB9E6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1E945D3B"/>
    <w:multiLevelType w:val="hybridMultilevel"/>
    <w:tmpl w:val="DE226C98"/>
    <w:lvl w:ilvl="0" w:tplc="99BC2E24">
      <w:start w:val="1"/>
      <w:numFmt w:val="decimal"/>
      <w:pStyle w:val="Nagwek1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662C"/>
    <w:multiLevelType w:val="hybridMultilevel"/>
    <w:tmpl w:val="A08226D4"/>
    <w:lvl w:ilvl="0" w:tplc="F9FCB9E6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F5"/>
    <w:rsid w:val="000530DE"/>
    <w:rsid w:val="00075B6E"/>
    <w:rsid w:val="000E54F4"/>
    <w:rsid w:val="000E7D48"/>
    <w:rsid w:val="00157565"/>
    <w:rsid w:val="00161444"/>
    <w:rsid w:val="00180800"/>
    <w:rsid w:val="001C2D92"/>
    <w:rsid w:val="001D7277"/>
    <w:rsid w:val="0020750A"/>
    <w:rsid w:val="00256198"/>
    <w:rsid w:val="002652D3"/>
    <w:rsid w:val="00280F27"/>
    <w:rsid w:val="00286B7B"/>
    <w:rsid w:val="00287A88"/>
    <w:rsid w:val="002E0F43"/>
    <w:rsid w:val="003269EA"/>
    <w:rsid w:val="00332D63"/>
    <w:rsid w:val="00344DC0"/>
    <w:rsid w:val="00361EA6"/>
    <w:rsid w:val="00365D5A"/>
    <w:rsid w:val="003A0DD5"/>
    <w:rsid w:val="003B70B5"/>
    <w:rsid w:val="003D2D2B"/>
    <w:rsid w:val="003E100A"/>
    <w:rsid w:val="003E57DD"/>
    <w:rsid w:val="004335A3"/>
    <w:rsid w:val="0049189C"/>
    <w:rsid w:val="00492DF3"/>
    <w:rsid w:val="004B4BF2"/>
    <w:rsid w:val="004D434F"/>
    <w:rsid w:val="00502218"/>
    <w:rsid w:val="00531D2A"/>
    <w:rsid w:val="00544322"/>
    <w:rsid w:val="00592E68"/>
    <w:rsid w:val="005B69F4"/>
    <w:rsid w:val="005C172F"/>
    <w:rsid w:val="005D196B"/>
    <w:rsid w:val="00605E1F"/>
    <w:rsid w:val="00625134"/>
    <w:rsid w:val="006743ED"/>
    <w:rsid w:val="00676144"/>
    <w:rsid w:val="00695893"/>
    <w:rsid w:val="006B1EB0"/>
    <w:rsid w:val="006B5AF0"/>
    <w:rsid w:val="006C178D"/>
    <w:rsid w:val="006E522E"/>
    <w:rsid w:val="006F2430"/>
    <w:rsid w:val="006F7E7D"/>
    <w:rsid w:val="00701D74"/>
    <w:rsid w:val="007119F5"/>
    <w:rsid w:val="00725F3F"/>
    <w:rsid w:val="00726B77"/>
    <w:rsid w:val="00737371"/>
    <w:rsid w:val="00737833"/>
    <w:rsid w:val="007607F3"/>
    <w:rsid w:val="0077013F"/>
    <w:rsid w:val="007A54A8"/>
    <w:rsid w:val="007A5A7E"/>
    <w:rsid w:val="007D1D7F"/>
    <w:rsid w:val="007E3F19"/>
    <w:rsid w:val="00813BE8"/>
    <w:rsid w:val="00824D93"/>
    <w:rsid w:val="008C53F9"/>
    <w:rsid w:val="008D4409"/>
    <w:rsid w:val="008E3EF8"/>
    <w:rsid w:val="00905C7D"/>
    <w:rsid w:val="00973A16"/>
    <w:rsid w:val="00997752"/>
    <w:rsid w:val="009B0EF4"/>
    <w:rsid w:val="009B13FE"/>
    <w:rsid w:val="009B367C"/>
    <w:rsid w:val="00A14334"/>
    <w:rsid w:val="00A4453E"/>
    <w:rsid w:val="00A44B3C"/>
    <w:rsid w:val="00AA5D87"/>
    <w:rsid w:val="00AC0F35"/>
    <w:rsid w:val="00AD3F9F"/>
    <w:rsid w:val="00AE27C3"/>
    <w:rsid w:val="00AF37C8"/>
    <w:rsid w:val="00B308B8"/>
    <w:rsid w:val="00B3549D"/>
    <w:rsid w:val="00B453F5"/>
    <w:rsid w:val="00B804EC"/>
    <w:rsid w:val="00B87796"/>
    <w:rsid w:val="00BA3B57"/>
    <w:rsid w:val="00BB2B11"/>
    <w:rsid w:val="00BD16ED"/>
    <w:rsid w:val="00BE33F1"/>
    <w:rsid w:val="00C70010"/>
    <w:rsid w:val="00C943FB"/>
    <w:rsid w:val="00CB5718"/>
    <w:rsid w:val="00D02293"/>
    <w:rsid w:val="00D17DFD"/>
    <w:rsid w:val="00D22CF4"/>
    <w:rsid w:val="00D30B94"/>
    <w:rsid w:val="00D54260"/>
    <w:rsid w:val="00D76206"/>
    <w:rsid w:val="00D76A44"/>
    <w:rsid w:val="00DB0418"/>
    <w:rsid w:val="00DB3725"/>
    <w:rsid w:val="00E006D1"/>
    <w:rsid w:val="00E1472E"/>
    <w:rsid w:val="00E43B6F"/>
    <w:rsid w:val="00E73394"/>
    <w:rsid w:val="00E96426"/>
    <w:rsid w:val="00EA0F3E"/>
    <w:rsid w:val="00EA792E"/>
    <w:rsid w:val="00EC7CE0"/>
    <w:rsid w:val="00EF5004"/>
    <w:rsid w:val="00F1086D"/>
    <w:rsid w:val="00F10DC1"/>
    <w:rsid w:val="00F1515C"/>
    <w:rsid w:val="00F30D19"/>
    <w:rsid w:val="00F35EB0"/>
    <w:rsid w:val="00F4155A"/>
    <w:rsid w:val="00F73259"/>
    <w:rsid w:val="00F81056"/>
    <w:rsid w:val="00F8782F"/>
    <w:rsid w:val="00FA5A45"/>
    <w:rsid w:val="00FE1EF2"/>
    <w:rsid w:val="00FF3BDE"/>
    <w:rsid w:val="00FF6A1A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E41E5-13AC-4216-AC4B-0996A0C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50A"/>
    <w:pPr>
      <w:suppressAutoHyphens/>
      <w:spacing w:before="60"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13BE8"/>
    <w:pPr>
      <w:keepNext/>
      <w:keepLines/>
      <w:numPr>
        <w:numId w:val="1"/>
      </w:numPr>
      <w:suppressAutoHyphens w:val="0"/>
      <w:spacing w:before="0"/>
      <w:outlineLvl w:val="0"/>
    </w:pPr>
    <w:rPr>
      <w:rFonts w:eastAsiaTheme="majorEastAsia" w:cstheme="majorBidi"/>
      <w:bCs/>
      <w:i/>
      <w:sz w:val="20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BE8"/>
    <w:rPr>
      <w:rFonts w:ascii="Times New Roman" w:eastAsiaTheme="majorEastAsia" w:hAnsi="Times New Roman" w:cstheme="majorBidi"/>
      <w:bCs/>
      <w:i/>
      <w:sz w:val="20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607F3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7607F3"/>
    <w:rPr>
      <w:rFonts w:ascii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07F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7607F3"/>
    <w:rPr>
      <w:rFonts w:ascii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Segoe UI" w:hAnsi="Segoe UI" w:cs="Segoe UI"/>
      <w:sz w:val="18"/>
      <w:szCs w:val="18"/>
      <w:lang w:eastAsia="ar-SA"/>
    </w:rPr>
  </w:style>
  <w:style w:type="character" w:customStyle="1" w:styleId="fragment">
    <w:name w:val="fragment"/>
    <w:basedOn w:val="Domylnaczcionkaakapitu"/>
    <w:rsid w:val="004D434F"/>
  </w:style>
  <w:style w:type="character" w:styleId="Hipercze">
    <w:name w:val="Hyperlink"/>
    <w:basedOn w:val="Domylnaczcionkaakapitu"/>
    <w:uiPriority w:val="99"/>
    <w:unhideWhenUsed/>
    <w:rsid w:val="004B4B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1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9862-3F95-441C-8CF5-DB4DF7EF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Gmina Czarnków</cp:lastModifiedBy>
  <cp:revision>2</cp:revision>
  <cp:lastPrinted>2019-07-23T13:28:00Z</cp:lastPrinted>
  <dcterms:created xsi:type="dcterms:W3CDTF">2019-07-26T15:09:00Z</dcterms:created>
  <dcterms:modified xsi:type="dcterms:W3CDTF">2019-07-26T15:09:00Z</dcterms:modified>
</cp:coreProperties>
</file>