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B5759" w14:textId="77777777" w:rsidR="00FA065C" w:rsidRPr="00FA065C" w:rsidRDefault="00FA065C" w:rsidP="00FA06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065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AA2E7CB" w14:textId="77777777" w:rsidR="00FA065C" w:rsidRPr="00FA065C" w:rsidRDefault="00FA065C" w:rsidP="00FA06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593783-N-2020 z dnia 2020-10-06 r. </w:t>
      </w:r>
    </w:p>
    <w:p w14:paraId="36A33754" w14:textId="77777777" w:rsidR="00FA065C" w:rsidRPr="00FA065C" w:rsidRDefault="00FA065C" w:rsidP="00FA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Czarnków: Utworzenie Klubu „Senior +” w Gminie Czarnków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E8E7087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97FAACF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1C890C8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6670A5F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059D7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7634C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5D43ECA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79AC91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DE00B4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CDE4EB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0D3B197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509365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233639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811569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F50C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6A06CE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D93EEFE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445E29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DD4D92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Czarnków, krajowy numer identyfikacyjny 57079106900000, ul. ul. Rybaki  3 , 64-700  Czarnków, woj. wielkopolskie, państwo Polska, tel. 672 552 227, e-mail urzad@czarnkowgmina.pl, faks 672 553 079.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bip.czarnkowgmina.pl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0F5AB7D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C09EE5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A0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79C91C8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917048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8D7710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1D72D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CCC37CB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bip.czarnkowgmina.pl </w:t>
      </w:r>
    </w:p>
    <w:p w14:paraId="1185205E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B3783C6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C723A9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AFF758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B0A27D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6861B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Czarnków ul. Rybaki 3 64-700 Czarnków </w:t>
      </w:r>
    </w:p>
    <w:p w14:paraId="7F638B7A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EAC71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E3F234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0CF879D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Klubu „Senior +” w Gminie Czarnków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IGROŚ.271.1.15.2020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49259E5" w14:textId="77777777" w:rsidR="00FA065C" w:rsidRPr="00FA065C" w:rsidRDefault="00FA065C" w:rsidP="00FA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8F6116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08C59FE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652650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roboty budowlane polegające na adaptacji istniejącego budynku usługowego usytuowanego przy ulicy Szkolej nr 10 w Kuźnicy Czarnkowskiej na Klub Seniora zgodnie z przedmiarem robót i dokumentacją techniczną pt. „Adaptacja świetlicy szkolnej na Klub Seniora w Kuźnicy Czarnkowskiej” stanowiącą załącznik do SIWZ (autorzy opracowania Stefania Szwed, Michał Szwed), obejmujace: a) wykonanie naproży nad drzwiami w nowoprojektowanych ścianach wewnątrz budynku, b) wymiana okna, c) wykonanie nowych, składanych schodów na poddasze, d) docieplenie ścian zewnętrznych budynku od środka pomieszczeń wełną mineralną grubości 5 cm, e) położenie na ścianach wewnętrznych płyt gipsowo-kartonowych na ruszcie metalowym, szpachlowanie i pomalowanie, f) wykonanie nowych ścian działowych z bloczków betonowych o grubości 12 cm, g) docieplenie stropu wełną mineralną, wykonanie sufitów z płyt GK na ruszcie metalowym, szpachlowanie i pomalowanie, h) docieplenie posadzek styropianem, i) zamontowanie nowych drzwi zewnętrznych ALU i wewnętrznych MDF, j) wykonanie posadzki w korytarzu, WC i aneksie z płytek ceramicznych, k) obłożenie ścian w WC i aneksie kuchennym w części płytkami ceramicznymi, l) roboty instalacyjne w zakresie wod-kan w dwóch sanitariatach WC oraz w aneksie kuchennym, m) roboty instalacyjne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elektryczne wewnętrzne. 2) organizacja i zabezpieczenie terenu robót, 3) dostawa materiałów, sprzętu i narzędzi niezbędnych do wykonania robót budowlanych, 4) uzgodnienie harmonogramu rzeczowo-finansowego robót z Zamawiającym, stanowiącego załącznik do umowy. Uwaga! Zamówienie nie obejmuje wymiany pokrycia dachowego na budynku.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A065C" w:rsidRPr="00FA065C" w14:paraId="128399D6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B9804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A065C" w:rsidRPr="00FA065C" w14:paraId="7A8B093C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6C0D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45223200-8</w:t>
            </w:r>
          </w:p>
        </w:tc>
      </w:tr>
      <w:tr w:rsidR="00FA065C" w:rsidRPr="00FA065C" w14:paraId="463A4F07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2CD2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FA065C" w:rsidRPr="00FA065C" w14:paraId="20363879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981C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45421152-4</w:t>
            </w:r>
          </w:p>
        </w:tc>
      </w:tr>
      <w:tr w:rsidR="00FA065C" w:rsidRPr="00FA065C" w14:paraId="27877712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4CAD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45432000-4</w:t>
            </w:r>
          </w:p>
        </w:tc>
      </w:tr>
      <w:tr w:rsidR="00FA065C" w:rsidRPr="00FA065C" w14:paraId="0F1D7B53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A870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45421110-8</w:t>
            </w:r>
          </w:p>
        </w:tc>
      </w:tr>
      <w:tr w:rsidR="00FA065C" w:rsidRPr="00FA065C" w14:paraId="177584C1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0E030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45450000-6</w:t>
            </w:r>
          </w:p>
        </w:tc>
      </w:tr>
      <w:tr w:rsidR="00FA065C" w:rsidRPr="00FA065C" w14:paraId="53B9B551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A892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FA065C" w:rsidRPr="00FA065C" w14:paraId="0AA4CE54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BAD2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FA065C" w:rsidRPr="00FA065C" w14:paraId="6D4CA999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1D4B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FA065C" w:rsidRPr="00FA065C" w14:paraId="4C8CC414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4D64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FA065C" w:rsidRPr="00FA065C" w14:paraId="0CB5BCD2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096F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FA065C" w:rsidRPr="00FA065C" w14:paraId="74873B30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816F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</w:tbl>
    <w:p w14:paraId="02F6A5AA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B3E1CB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E1380F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2020-12-22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330672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2F2E70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B954AB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nie dotyczy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nie dotyczy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wykonał nie wcześniej niż w okresie ostatnich pięciu lat, przed upływem terminu składania ofert, a jeżeli okres prowadzenia działalności jest krótszy - w tym okresie, minimum jedną robotę budowlaną polegającą na budowie, rozbudowie, przebudowie lub remoncie budynków o wartości brutto nie mniejszej niż 80.000,00 zł. Celem potwierdzenia spełnienia w/w warunku Wykonawca zobowiązany jest złożyć wykaz wykonanych robót w zakresie niezbędnym do wykazania spełnienia warunku wiedzy i doświadczenia wraz z podaniem ich rodzaju, wartości, daty, miejsca wykonania i podmiotów, na rzecz których roboty te zostały wykonane, z załączeniem dowodów potwierdzających, że roboty budowlane zostały wykonane należycie, w szczególności informacji o tym czy roboty zostały wykonane zgodnie z przepisami prawa budowlanego i prawidłowo ukończone, z załączeniem dokumentów potwierdzających, że roboty te zostały wykonane należycie, przy czym dokumentami potwierdzającymi, o których mowa, są referencje bądź inne dokumenty wystawione przez podmiot, na rzecz którego roboty budowlane były wykonywane, a jeżeli z uzasadnionej przyczyny o obiektywnym charakterze Wykonawca nie jest w stanie uzyskać tych dokumentów - inne dokumenty, zgodnie ze wzorem stanowiącym załącznik nr 5 do SIWZ.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960F6A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7E3FF4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14:paraId="60C5E624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31AE39F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99B1DDB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2ED54542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Pzp; </w:t>
      </w:r>
    </w:p>
    <w:p w14:paraId="46CEC1A1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4E7105D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 minimum jednej roboty budowlanej polegających na budowie, rozbudowie, przebudowie lub remoncie budynków o wartości brutto nie mniejszej niż 80.000,00 zł wraz z podaniem rodzaju robót budowlanych, ich wartości, daty, miejsca wykonania i podmiotów, na rzecz których roboty te zostały wykonane, z załączeniem dowodów potwierdzających, że roboty budowlane zostały wykonane należycie, w szczególności informacji o tym czy roboty zostały wykonane zgodnie z przepisami prawa budowlanego i prawidłowo ukończone, z załączeniem dokumentów potwierdzających, że roboty te zostały wykonane należycie, przy czym dokumentami potwierdzającymi, o których mowa, są referencje bądź inne dokumenty wystawione przez podmiot, na rzecz którego roboty budowlane były wykonywane, a jeżeli z uzasadnionej przyczyny o obiektywnym charakterze Wykonawca nie jest w stanie uzyskać tych dokumentów - inne dokumenty, wg załącznika nr 5 do SIWZ,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6B6F37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79669FF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06D2D61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Kosztorys ofertowy wypełniony przez wykonawcę 2.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14:paraId="2772E8F6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E5FEF9E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7880D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F30561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22353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5FD2FF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A2E6902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7F72E7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167E77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271752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8B6780A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27C38A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F856FE8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22EAE6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F9A6EAB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946C4B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FA065C" w:rsidRPr="00FA065C" w14:paraId="08B2587A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2861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CE62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A065C" w:rsidRPr="00FA065C" w14:paraId="1FA33DF4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8EFC0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71C4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A065C" w:rsidRPr="00FA065C" w14:paraId="5DF55BEA" w14:textId="77777777" w:rsidTr="00FA0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73A2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FE52" w14:textId="77777777" w:rsidR="00FA065C" w:rsidRPr="00FA065C" w:rsidRDefault="00FA065C" w:rsidP="00FA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8D40ED4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A49A74A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6A3BEA4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2D55D9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E75272C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F6CCCC6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BF8C9A2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25C0F83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0CBEF41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AA66236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C128409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D6045FA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istotnych zmian postanowień zawartej umowy w stosunku do treści oferty, na podstawie, której dokonano wyboru Wykonawcy w następujących przypadkach i na określonych warunkach: 1) Terminu realizacji przedmiotu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ze skutkami wprowadzenia takiej zmiany, przy czym zmiana spowodowana może być jedynie okolicznościami leżącymi wyłącznie po stronie Zamawiającego lub okolicznościami niezależnymi zarówno od Zamawiającego jak i od Wykonawcy: a) siły wyższej tj. zdarzenia zewnętrznego, niemożliwego do przewidzenia. Strony za okoliczności siły wyższej uznają w szczególności: epidemia, pandemia, powódź, huragan lub trąba powietrzna, trzęsienie ziemi, upadek statku powietrznego, pożar, działania wojenne lub ogłoszenie stanu wojennego, strajk ogólnokrajowy lub ogłoszony stan klęski żywiołowej; b) wykrycie instalacji, urządzeń lub budowli podziemnych nieujętych w dokumentacji technicznej i niezinwentaryzowanych przez właścicieli i gestorów instalacji i urządzeń, a wymagających przebudowy lub rozbiórki w związku z wykonywaniem przedmiotu umowy; c) odkrycie na terenie robót budowlanych przedmiotów o znaczeniu archeologicznym i historycznym, niewypałów, niewybuchów i innych przedmiotów stanowiących zagrożenie; d) wystąpienia niespodziewanych warunków wodnych i geologicznych innych niż przyjęto w dokumentacji, e) konieczność przesunięcia terminu przekazania terenu robót budowlanych; f) okoliczności zaistniałych w trakcie realizacji przedmiotu umowy, tj. warunki atmosferyczne, utrudniające lub uniemożliwiające terminowe wykonania przedmiotu umowy; g) opóźnienia, nie wynikające z winy Wykonawcy, w uzyskaniu ewentualnych zezwoleń, decyzji, uzgodnień, opinii, ekspertyz itp. warunkujących wykonanie przedmiotu umowy; h) wystąpienia istotnych z punktu widzenia terminu realizacji umowy (co Wykonawca wykaże), uzasadnionych błędnych założeń w dokumentacji technicznej; i) rozszerzenia zakresu prac powierzonych do wykonania Wykonawcy niniejszej umowy przez Zamawiającego w drodze udzielenia zamówienia dodatkowego (dodatkowych dostaw, usług lub robót budowlanych, o ile stały się niezbędne, o których mowa w art. 144 ust. 1 pkt 2 ustawy PZP) zgodnie z treścią właściwych przepisów odrębnych; j) 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Umowy, k) wystąpienia nieprzewidzianych okoliczności formalno - prawnych, l) wystąpienia awarii niezawinionych czynnościami lub nie wynikających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Umowy, m) zawieszenia przez Zamawiającego wykonania robót z przyczyn technicznych, n) dopuszczalne jest skrócenie terminu umowy; 2) Zmiana wynagrodzenia Wykonawcy może nastąpić w przypadku: a) zmiany ustawowej stawki podatku VAT wprowadzonej w życie po dacie podpisania umowy i w konsekwencji zmiany wynagrodzenia (przy czym zmianie ulega kwota podatku VAT i kwota brutto, kwota netto pozostaje bez zmian), b) konieczności wykonania robót zamiennych i/lub dodatkowych wynikających z protokołu konieczności i korekty dokumentacji technicznej, o których mowa w art. 144 ust. 1 pkt 2 ustawy. 3) Zmiana w sposobie realizacji przedmiotu umowy w postaci: a) zmiany rozwiązań technicznych/ technologicznych, w tym materiałów i urządzeń, powodujące poprawienie parametrów technicznych obiektu budowlanego, z uwagi na postęp technologiczny; b) konieczności realizacji zamówienia przy zastosowaniu innych rozwiązań technicznych/ technologicznych niż wskazane w specyfikacjach, dokumentacji technicznej, w przypadku gdyby zastosowanie przewidzianych rozwiązań groziło niewykonaniem lub wadliwym wykonaniem zamówienia; c) odmiennych od przyjętych w dokumentacji technicznej, warunków technicznych/ technologicznych skutkujących niemożnością zrealizowania przedmiotu zamówienia przy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dotychczasowych założeniach technologicznych; d) konieczności zrealizowania zamówienia przy zastosowaniu innych rozwiązań technicznych/technologicznych w tym zmiany materiałów i urządzeń ze względu na zmiany obowiązującego prawa; e) wprowadzenia uzgodnionych rozwiązań zamiennych zgłoszonych przez Zamawiającego lub Wykonawcę, w sytuacji gdy wykonanie tych robót będzie niezbędne do prawidłowego tj. zgodnego z zasadami wiedzy technicznej i obowiązującymi na dzień odbioru robót przepisami; f) zmiany rozwiązań technicznych/ technologicznych, w tym materiałów i urządzeń, nowocześniejszych niż zawarte w dokumentacji technicznej, korzystnych pod względem eksploatacyjnym lub kosztowym dla Zamawiającego tzn. powodują obniżenie kosztów ponoszonych przez Zamawiającego na eksploatację lub/i konserwację. 4) Zmiany, polegające na ograniczeniu zakresu robót budowlanych w przypadku, gdy wykonanie danych robót będzie zbędne do prawidłowego, tj. zgodnego z zasadami wiedzy technicznej i obowiązującymi przepisami i decyzjami wykonania przedmiotu umowy (roboty zaniechane) wraz ze skutkami zmiany wysokości wynagrodzenia w oparciu o kalkulację kosztów wynikającą z kosztorysu ofertowego; 5) Zmiana umowy polegająca na zmianie danych Wykonawcy bez zmian samego Wykonawcy (np. zmiana siedziby, adresu, nazwy), przy czym zmiany teleadresowe mogą nastąpić poprzez pisemne zgłoszenie tego faktu drugiej stronie i nie wymagają zawarcia aneksu do umowy. 6) Zmiana osób koordynujących realizacje niniejszej umowy ze strony Wykonawcy i Zamawiającego. Powyższa zmiana może nastąpić poprzez pisemne zgłoszenie tego faktu drugiej stronie i nie wymaga zawarcia aneksu do umowy. 7) Zmiana harmonogramu rzeczowo- finansowego, która jest możliwa po zatwierdzeniu przez Zamawiającego. 8) Zmiana wynikająca z sytuacji spowodowanej stanem pandemii, w szczególności dotycząca terminu wykonania przedmiotu umowy.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A0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2020-10-21, godzina: 10:00,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6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6979A3" w14:textId="77777777" w:rsidR="00FA065C" w:rsidRPr="00FA065C" w:rsidRDefault="00FA065C" w:rsidP="00FA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66C38C1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A3C72" w14:textId="77777777" w:rsidR="00FA065C" w:rsidRPr="00FA065C" w:rsidRDefault="00FA065C" w:rsidP="00F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DD6AD" w14:textId="77777777" w:rsidR="00FA065C" w:rsidRPr="00FA065C" w:rsidRDefault="00FA065C" w:rsidP="00FA06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18EF3" w14:textId="77777777" w:rsidR="00FA065C" w:rsidRPr="00FA065C" w:rsidRDefault="00FA065C" w:rsidP="00FA06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A065C" w:rsidRPr="00FA065C" w14:paraId="199A5629" w14:textId="77777777" w:rsidTr="00FA06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5F3E3" w14:textId="77777777" w:rsidR="00FA065C" w:rsidRPr="00FA065C" w:rsidRDefault="00FA065C" w:rsidP="00FA06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0E81EC3" w14:textId="77777777" w:rsidR="00FA065C" w:rsidRPr="00FA065C" w:rsidRDefault="00FA065C" w:rsidP="00FA06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065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3F0FDB2" w14:textId="77777777" w:rsidR="00FA065C" w:rsidRPr="00FA065C" w:rsidRDefault="00FA065C" w:rsidP="00FA06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065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F419437" w14:textId="77777777" w:rsidR="00FA065C" w:rsidRPr="00FA065C" w:rsidRDefault="00FA065C" w:rsidP="00FA06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065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95C7BDE" w14:textId="77777777" w:rsidR="008A03F3" w:rsidRDefault="00FA065C"/>
    <w:sectPr w:rsidR="008A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5C"/>
    <w:rsid w:val="00C21AE8"/>
    <w:rsid w:val="00F71426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E4DF"/>
  <w15:chartTrackingRefBased/>
  <w15:docId w15:val="{5A9CFEFA-5A40-445D-8A0E-7A930AC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A06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A065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A06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A065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3795</Words>
  <Characters>22773</Characters>
  <Application>Microsoft Office Word</Application>
  <DocSecurity>0</DocSecurity>
  <Lines>189</Lines>
  <Paragraphs>53</Paragraphs>
  <ScaleCrop>false</ScaleCrop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Czarnkow</dc:creator>
  <cp:keywords/>
  <dc:description/>
  <cp:lastModifiedBy>Gmina Czarnkow</cp:lastModifiedBy>
  <cp:revision>1</cp:revision>
  <dcterms:created xsi:type="dcterms:W3CDTF">2020-10-06T10:59:00Z</dcterms:created>
  <dcterms:modified xsi:type="dcterms:W3CDTF">2020-10-06T11:00:00Z</dcterms:modified>
</cp:coreProperties>
</file>