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C761B" w14:textId="77777777" w:rsidR="007D4781" w:rsidRPr="007D4781" w:rsidRDefault="007D4781" w:rsidP="007D4781">
      <w:pPr>
        <w:pBdr>
          <w:bottom w:val="single" w:sz="6" w:space="1" w:color="auto"/>
        </w:pBdr>
        <w:spacing w:after="0" w:line="240" w:lineRule="auto"/>
        <w:jc w:val="center"/>
        <w:rPr>
          <w:rFonts w:ascii="Arial" w:eastAsia="Times New Roman" w:hAnsi="Arial" w:cs="Arial"/>
          <w:vanish/>
          <w:sz w:val="16"/>
          <w:szCs w:val="16"/>
          <w:lang w:eastAsia="pl-PL"/>
        </w:rPr>
      </w:pPr>
      <w:r w:rsidRPr="007D4781">
        <w:rPr>
          <w:rFonts w:ascii="Arial" w:eastAsia="Times New Roman" w:hAnsi="Arial" w:cs="Arial"/>
          <w:vanish/>
          <w:sz w:val="16"/>
          <w:szCs w:val="16"/>
          <w:lang w:eastAsia="pl-PL"/>
        </w:rPr>
        <w:t>Początek formularza</w:t>
      </w:r>
    </w:p>
    <w:p w14:paraId="5E5BAEAB" w14:textId="77777777" w:rsidR="007D4781" w:rsidRPr="007D4781" w:rsidRDefault="007D4781" w:rsidP="007D4781">
      <w:pPr>
        <w:spacing w:after="24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Ogłoszenie nr 563836-N-2020 z dnia 2020-07-17 r. </w:t>
      </w:r>
    </w:p>
    <w:p w14:paraId="7E48AD2F" w14:textId="77777777" w:rsidR="007D4781" w:rsidRPr="007D4781" w:rsidRDefault="007D4781" w:rsidP="007D4781">
      <w:pPr>
        <w:spacing w:after="0" w:line="240" w:lineRule="auto"/>
        <w:jc w:val="center"/>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Gmina Czarnków: PRZEBUDOWA BUDYNKU OŚWIATOWEGO NA CEL ŻŁOBKA I PRZEDSZKOLA W GAJEWIE, GMINA CZARNKÓW</w:t>
      </w:r>
      <w:r w:rsidRPr="007D4781">
        <w:rPr>
          <w:rFonts w:ascii="Times New Roman" w:eastAsia="Times New Roman" w:hAnsi="Times New Roman" w:cs="Times New Roman"/>
          <w:sz w:val="24"/>
          <w:szCs w:val="24"/>
          <w:lang w:eastAsia="pl-PL"/>
        </w:rPr>
        <w:br/>
        <w:t xml:space="preserve">OGŁOSZENIE O ZAMÓWIENIU - Roboty budowlane </w:t>
      </w:r>
    </w:p>
    <w:p w14:paraId="4528E6D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Zamieszczanie ogłoszenia:</w:t>
      </w:r>
      <w:r w:rsidRPr="007D4781">
        <w:rPr>
          <w:rFonts w:ascii="Times New Roman" w:eastAsia="Times New Roman" w:hAnsi="Times New Roman" w:cs="Times New Roman"/>
          <w:sz w:val="24"/>
          <w:szCs w:val="24"/>
          <w:lang w:eastAsia="pl-PL"/>
        </w:rPr>
        <w:t xml:space="preserve"> Zamieszczanie obowiązkowe </w:t>
      </w:r>
    </w:p>
    <w:p w14:paraId="4D2C052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Ogłoszenie dotyczy:</w:t>
      </w:r>
      <w:r w:rsidRPr="007D4781">
        <w:rPr>
          <w:rFonts w:ascii="Times New Roman" w:eastAsia="Times New Roman" w:hAnsi="Times New Roman" w:cs="Times New Roman"/>
          <w:sz w:val="24"/>
          <w:szCs w:val="24"/>
          <w:lang w:eastAsia="pl-PL"/>
        </w:rPr>
        <w:t xml:space="preserve"> Zamówienia publicznego </w:t>
      </w:r>
    </w:p>
    <w:p w14:paraId="2CCE23C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B3F39C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Tak </w:t>
      </w:r>
    </w:p>
    <w:p w14:paraId="4398286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Nazwa projektu lub programu</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Wielkopolski Regionalny Program Operacyjny na lata 2014-2020, Oś priorytetowa 6: Rynek pracy, Działanie 6.4. Wsparcie aktywności zawodowej osób wyłączonych z rynku pracy z powodu opieki nad małymi dziećmi, Poddziałanie 6.4.1 Wsparcie aktywności zawodowej osób wyłączonych z rynku pracy z powodu opieki nad małymi dziećmi. </w:t>
      </w:r>
    </w:p>
    <w:p w14:paraId="3F53291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45B8B1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p>
    <w:p w14:paraId="76F35B8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D4781">
        <w:rPr>
          <w:rFonts w:ascii="Times New Roman" w:eastAsia="Times New Roman" w:hAnsi="Times New Roman" w:cs="Times New Roman"/>
          <w:sz w:val="24"/>
          <w:szCs w:val="24"/>
          <w:lang w:eastAsia="pl-PL"/>
        </w:rPr>
        <w:br/>
      </w:r>
    </w:p>
    <w:p w14:paraId="710C0F9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u w:val="single"/>
          <w:lang w:eastAsia="pl-PL"/>
        </w:rPr>
        <w:t>SEKCJA I: ZAMAWIAJĄCY</w:t>
      </w:r>
      <w:r w:rsidRPr="007D4781">
        <w:rPr>
          <w:rFonts w:ascii="Times New Roman" w:eastAsia="Times New Roman" w:hAnsi="Times New Roman" w:cs="Times New Roman"/>
          <w:sz w:val="24"/>
          <w:szCs w:val="24"/>
          <w:lang w:eastAsia="pl-PL"/>
        </w:rPr>
        <w:t xml:space="preserve"> </w:t>
      </w:r>
    </w:p>
    <w:p w14:paraId="76BF8FF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Postępowanie przeprowadza centralny zamawiający </w:t>
      </w:r>
    </w:p>
    <w:p w14:paraId="2E03BF4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p>
    <w:p w14:paraId="60CE66C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948D10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p>
    <w:p w14:paraId="2987EE5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Informacje na temat podmiotu któremu zamawiający powierzył/powierzyli prowadzenie postępowania:</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Postępowanie jest przeprowadzane wspólnie przez zamawiających</w:t>
      </w:r>
      <w:r w:rsidRPr="007D4781">
        <w:rPr>
          <w:rFonts w:ascii="Times New Roman" w:eastAsia="Times New Roman" w:hAnsi="Times New Roman" w:cs="Times New Roman"/>
          <w:sz w:val="24"/>
          <w:szCs w:val="24"/>
          <w:lang w:eastAsia="pl-PL"/>
        </w:rPr>
        <w:t xml:space="preserve"> </w:t>
      </w:r>
    </w:p>
    <w:p w14:paraId="5ECFF9B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p>
    <w:p w14:paraId="6BABC77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80FB58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p>
    <w:p w14:paraId="4DB32C8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Informacje dodatkowe:</w:t>
      </w:r>
      <w:r w:rsidRPr="007D4781">
        <w:rPr>
          <w:rFonts w:ascii="Times New Roman" w:eastAsia="Times New Roman" w:hAnsi="Times New Roman" w:cs="Times New Roman"/>
          <w:sz w:val="24"/>
          <w:szCs w:val="24"/>
          <w:lang w:eastAsia="pl-PL"/>
        </w:rPr>
        <w:t xml:space="preserve"> </w:t>
      </w:r>
    </w:p>
    <w:p w14:paraId="6DC0B50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lastRenderedPageBreak/>
        <w:t xml:space="preserve">I. 1) NAZWA I ADRES: </w:t>
      </w:r>
      <w:r w:rsidRPr="007D4781">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7D4781">
        <w:rPr>
          <w:rFonts w:ascii="Times New Roman" w:eastAsia="Times New Roman" w:hAnsi="Times New Roman" w:cs="Times New Roman"/>
          <w:sz w:val="24"/>
          <w:szCs w:val="24"/>
          <w:lang w:eastAsia="pl-PL"/>
        </w:rPr>
        <w:br/>
        <w:t xml:space="preserve">Adres strony internetowej (URL): www.czarnkowgmina.pl </w:t>
      </w:r>
      <w:r w:rsidRPr="007D4781">
        <w:rPr>
          <w:rFonts w:ascii="Times New Roman" w:eastAsia="Times New Roman" w:hAnsi="Times New Roman" w:cs="Times New Roman"/>
          <w:sz w:val="24"/>
          <w:szCs w:val="24"/>
          <w:lang w:eastAsia="pl-PL"/>
        </w:rPr>
        <w:br/>
        <w:t xml:space="preserve">Adres profilu nabywcy: </w:t>
      </w:r>
      <w:r w:rsidRPr="007D47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4EE846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 2) RODZAJ ZAMAWIAJĄCEGO: </w:t>
      </w:r>
      <w:r w:rsidRPr="007D4781">
        <w:rPr>
          <w:rFonts w:ascii="Times New Roman" w:eastAsia="Times New Roman" w:hAnsi="Times New Roman" w:cs="Times New Roman"/>
          <w:sz w:val="24"/>
          <w:szCs w:val="24"/>
          <w:lang w:eastAsia="pl-PL"/>
        </w:rPr>
        <w:t xml:space="preserve">Administracja samorządowa </w:t>
      </w:r>
      <w:r w:rsidRPr="007D4781">
        <w:rPr>
          <w:rFonts w:ascii="Times New Roman" w:eastAsia="Times New Roman" w:hAnsi="Times New Roman" w:cs="Times New Roman"/>
          <w:sz w:val="24"/>
          <w:szCs w:val="24"/>
          <w:lang w:eastAsia="pl-PL"/>
        </w:rPr>
        <w:br/>
      </w:r>
    </w:p>
    <w:p w14:paraId="1D5AEED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I.3) WSPÓLNE UDZIELANIE ZAMÓWIENIA </w:t>
      </w:r>
      <w:r w:rsidRPr="007D4781">
        <w:rPr>
          <w:rFonts w:ascii="Times New Roman" w:eastAsia="Times New Roman" w:hAnsi="Times New Roman" w:cs="Times New Roman"/>
          <w:b/>
          <w:bCs/>
          <w:i/>
          <w:iCs/>
          <w:sz w:val="24"/>
          <w:szCs w:val="24"/>
          <w:lang w:eastAsia="pl-PL"/>
        </w:rPr>
        <w:t>(jeżeli dotyczy)</w:t>
      </w:r>
      <w:r w:rsidRPr="007D4781">
        <w:rPr>
          <w:rFonts w:ascii="Times New Roman" w:eastAsia="Times New Roman" w:hAnsi="Times New Roman" w:cs="Times New Roman"/>
          <w:b/>
          <w:bCs/>
          <w:sz w:val="24"/>
          <w:szCs w:val="24"/>
          <w:lang w:eastAsia="pl-PL"/>
        </w:rPr>
        <w:t xml:space="preserve">: </w:t>
      </w:r>
    </w:p>
    <w:p w14:paraId="44896C2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4781">
        <w:rPr>
          <w:rFonts w:ascii="Times New Roman" w:eastAsia="Times New Roman" w:hAnsi="Times New Roman" w:cs="Times New Roman"/>
          <w:sz w:val="24"/>
          <w:szCs w:val="24"/>
          <w:lang w:eastAsia="pl-PL"/>
        </w:rPr>
        <w:br/>
      </w:r>
    </w:p>
    <w:p w14:paraId="6706B09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I.4) KOMUNIKACJA: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D4781">
        <w:rPr>
          <w:rFonts w:ascii="Times New Roman" w:eastAsia="Times New Roman" w:hAnsi="Times New Roman" w:cs="Times New Roman"/>
          <w:sz w:val="24"/>
          <w:szCs w:val="24"/>
          <w:lang w:eastAsia="pl-PL"/>
        </w:rPr>
        <w:t xml:space="preserve"> </w:t>
      </w:r>
    </w:p>
    <w:p w14:paraId="06B07E7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r>
    </w:p>
    <w:p w14:paraId="3BEFB81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6768B5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bip.czarnkowgmina.pl </w:t>
      </w:r>
    </w:p>
    <w:p w14:paraId="3CCD91C1"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55D75A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r>
    </w:p>
    <w:p w14:paraId="5D7747A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Oferty lub wnioski o dopuszczenie do udziału w postępowaniu należy przesyłać:</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Elektronicznie</w:t>
      </w:r>
      <w:r w:rsidRPr="007D4781">
        <w:rPr>
          <w:rFonts w:ascii="Times New Roman" w:eastAsia="Times New Roman" w:hAnsi="Times New Roman" w:cs="Times New Roman"/>
          <w:sz w:val="24"/>
          <w:szCs w:val="24"/>
          <w:lang w:eastAsia="pl-PL"/>
        </w:rPr>
        <w:t xml:space="preserve"> </w:t>
      </w:r>
    </w:p>
    <w:p w14:paraId="4404D68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adres </w:t>
      </w:r>
      <w:r w:rsidRPr="007D4781">
        <w:rPr>
          <w:rFonts w:ascii="Times New Roman" w:eastAsia="Times New Roman" w:hAnsi="Times New Roman" w:cs="Times New Roman"/>
          <w:sz w:val="24"/>
          <w:szCs w:val="24"/>
          <w:lang w:eastAsia="pl-PL"/>
        </w:rPr>
        <w:br/>
      </w:r>
    </w:p>
    <w:p w14:paraId="08A661A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p>
    <w:p w14:paraId="71FD9D2F"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Nie </w:t>
      </w:r>
      <w:r w:rsidRPr="007D4781">
        <w:rPr>
          <w:rFonts w:ascii="Times New Roman" w:eastAsia="Times New Roman" w:hAnsi="Times New Roman" w:cs="Times New Roman"/>
          <w:sz w:val="24"/>
          <w:szCs w:val="24"/>
          <w:lang w:eastAsia="pl-PL"/>
        </w:rPr>
        <w:br/>
        <w:t xml:space="preserve">Inny sposób: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Tak </w:t>
      </w:r>
      <w:r w:rsidRPr="007D4781">
        <w:rPr>
          <w:rFonts w:ascii="Times New Roman" w:eastAsia="Times New Roman" w:hAnsi="Times New Roman" w:cs="Times New Roman"/>
          <w:sz w:val="24"/>
          <w:szCs w:val="24"/>
          <w:lang w:eastAsia="pl-PL"/>
        </w:rPr>
        <w:br/>
        <w:t xml:space="preserve">Inny sposób: </w:t>
      </w:r>
      <w:r w:rsidRPr="007D4781">
        <w:rPr>
          <w:rFonts w:ascii="Times New Roman" w:eastAsia="Times New Roman" w:hAnsi="Times New Roman" w:cs="Times New Roman"/>
          <w:sz w:val="24"/>
          <w:szCs w:val="24"/>
          <w:lang w:eastAsia="pl-PL"/>
        </w:rPr>
        <w:br/>
        <w:t xml:space="preserve">w formie pisemnej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lastRenderedPageBreak/>
        <w:t xml:space="preserve">Adres: </w:t>
      </w:r>
      <w:r w:rsidRPr="007D4781">
        <w:rPr>
          <w:rFonts w:ascii="Times New Roman" w:eastAsia="Times New Roman" w:hAnsi="Times New Roman" w:cs="Times New Roman"/>
          <w:sz w:val="24"/>
          <w:szCs w:val="24"/>
          <w:lang w:eastAsia="pl-PL"/>
        </w:rPr>
        <w:br/>
        <w:t xml:space="preserve">Urząd Gminy Czarnków Rybaki 3, 64-700 Czarnków </w:t>
      </w:r>
    </w:p>
    <w:p w14:paraId="2983F98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D4781">
        <w:rPr>
          <w:rFonts w:ascii="Times New Roman" w:eastAsia="Times New Roman" w:hAnsi="Times New Roman" w:cs="Times New Roman"/>
          <w:sz w:val="24"/>
          <w:szCs w:val="24"/>
          <w:lang w:eastAsia="pl-PL"/>
        </w:rPr>
        <w:t xml:space="preserve"> </w:t>
      </w:r>
    </w:p>
    <w:p w14:paraId="470887C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D4781">
        <w:rPr>
          <w:rFonts w:ascii="Times New Roman" w:eastAsia="Times New Roman" w:hAnsi="Times New Roman" w:cs="Times New Roman"/>
          <w:sz w:val="24"/>
          <w:szCs w:val="24"/>
          <w:lang w:eastAsia="pl-PL"/>
        </w:rPr>
        <w:br/>
      </w:r>
    </w:p>
    <w:p w14:paraId="2D4DF86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u w:val="single"/>
          <w:lang w:eastAsia="pl-PL"/>
        </w:rPr>
        <w:t xml:space="preserve">SEKCJA II: PRZEDMIOT ZAMÓWIENIA </w:t>
      </w:r>
    </w:p>
    <w:p w14:paraId="233F1462"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II.1) Nazwa nadana zamówieniu przez zamawiającego: </w:t>
      </w:r>
      <w:r w:rsidRPr="007D4781">
        <w:rPr>
          <w:rFonts w:ascii="Times New Roman" w:eastAsia="Times New Roman" w:hAnsi="Times New Roman" w:cs="Times New Roman"/>
          <w:sz w:val="24"/>
          <w:szCs w:val="24"/>
          <w:lang w:eastAsia="pl-PL"/>
        </w:rPr>
        <w:t xml:space="preserve">PRZEBUDOWA BUDYNKU OŚWIATOWEGO NA CEL ŻŁOBKA I PRZEDSZKOLA W GAJEWIE, GMINA CZARNKÓW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Numer referencyjny: </w:t>
      </w:r>
      <w:r w:rsidRPr="007D4781">
        <w:rPr>
          <w:rFonts w:ascii="Times New Roman" w:eastAsia="Times New Roman" w:hAnsi="Times New Roman" w:cs="Times New Roman"/>
          <w:sz w:val="24"/>
          <w:szCs w:val="24"/>
          <w:lang w:eastAsia="pl-PL"/>
        </w:rPr>
        <w:t xml:space="preserve">IGROŚ.271.1.9.2020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5FDB756" w14:textId="77777777" w:rsidR="007D4781" w:rsidRPr="007D4781" w:rsidRDefault="007D4781" w:rsidP="007D4781">
      <w:pPr>
        <w:spacing w:after="0" w:line="240" w:lineRule="auto"/>
        <w:jc w:val="both"/>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p>
    <w:p w14:paraId="316F3FE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II.2) Rodzaj zamówienia: </w:t>
      </w:r>
      <w:r w:rsidRPr="007D4781">
        <w:rPr>
          <w:rFonts w:ascii="Times New Roman" w:eastAsia="Times New Roman" w:hAnsi="Times New Roman" w:cs="Times New Roman"/>
          <w:sz w:val="24"/>
          <w:szCs w:val="24"/>
          <w:lang w:eastAsia="pl-PL"/>
        </w:rPr>
        <w:t xml:space="preserve">Roboty budowlane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II.3) Informacja o możliwości składania ofert częściowych</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Zamówienie podzielone jest na części: </w:t>
      </w:r>
    </w:p>
    <w:p w14:paraId="13F241D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Tak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Oferty lub wnioski o dopuszczenie do udziału w postępowaniu można składać w odniesieniu do:</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wszystkich części </w:t>
      </w:r>
    </w:p>
    <w:p w14:paraId="4FD51AF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Zamówienie może zostać udzielone na dowolną liczbę częśći , także na całe zamówienie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II.4) Krótki opis przedmiotu zamówienia </w:t>
      </w:r>
      <w:r w:rsidRPr="007D47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D47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D4781">
        <w:rPr>
          <w:rFonts w:ascii="Times New Roman" w:eastAsia="Times New Roman" w:hAnsi="Times New Roman" w:cs="Times New Roman"/>
          <w:sz w:val="24"/>
          <w:szCs w:val="24"/>
          <w:lang w:eastAsia="pl-PL"/>
        </w:rPr>
        <w:t xml:space="preserve">Przebudowa budynku oświatowego na cel żłobka i przedszkola w Gajewie, gmina Czarnków ZADANIE Nr 1: Przebudowa budynku poszkolnego w Gajewie na potrzeby żłobka ZADANIE Nr 2: Adaptacja pomieszczeń budynku poszkolnego na potrzeby Publicznego Przedszkola w Jędrzejewie, Oddział Gajewo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II.5) Główny kod CPV: </w:t>
      </w:r>
      <w:r w:rsidRPr="007D4781">
        <w:rPr>
          <w:rFonts w:ascii="Times New Roman" w:eastAsia="Times New Roman" w:hAnsi="Times New Roman" w:cs="Times New Roman"/>
          <w:sz w:val="24"/>
          <w:szCs w:val="24"/>
          <w:lang w:eastAsia="pl-PL"/>
        </w:rPr>
        <w:t xml:space="preserve">45000000-7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Dodatkowe kody CPV:</w:t>
      </w:r>
      <w:r w:rsidRPr="007D47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D4781" w:rsidRPr="007D4781" w14:paraId="72290937"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3D79511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Kod CPV</w:t>
            </w:r>
          </w:p>
        </w:tc>
      </w:tr>
      <w:tr w:rsidR="007D4781" w:rsidRPr="007D4781" w14:paraId="3C97A28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2B537AB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45110000-1</w:t>
            </w:r>
          </w:p>
        </w:tc>
      </w:tr>
      <w:tr w:rsidR="007D4781" w:rsidRPr="007D4781" w14:paraId="28E5F06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204241E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45223200-8</w:t>
            </w:r>
          </w:p>
        </w:tc>
      </w:tr>
      <w:tr w:rsidR="007D4781" w:rsidRPr="007D4781" w14:paraId="7F1311D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1843E0C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45262311-4</w:t>
            </w:r>
          </w:p>
        </w:tc>
      </w:tr>
      <w:tr w:rsidR="007D4781" w:rsidRPr="007D4781" w14:paraId="20039D69"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199FBC3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45262500-6</w:t>
            </w:r>
          </w:p>
        </w:tc>
      </w:tr>
      <w:tr w:rsidR="007D4781" w:rsidRPr="007D4781" w14:paraId="224FA848"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45BA976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lastRenderedPageBreak/>
              <w:t>45421152-4</w:t>
            </w:r>
          </w:p>
        </w:tc>
      </w:tr>
      <w:tr w:rsidR="007D4781" w:rsidRPr="007D4781" w14:paraId="0B9F920C"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64F7A5C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45223500-1</w:t>
            </w:r>
          </w:p>
        </w:tc>
      </w:tr>
      <w:tr w:rsidR="007D4781" w:rsidRPr="007D4781" w14:paraId="72D1CEC0"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03B2862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45432000-4</w:t>
            </w:r>
          </w:p>
        </w:tc>
      </w:tr>
      <w:tr w:rsidR="007D4781" w:rsidRPr="007D4781" w14:paraId="661FC2D8"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75F57F4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45421110-8</w:t>
            </w:r>
          </w:p>
        </w:tc>
      </w:tr>
      <w:tr w:rsidR="007D4781" w:rsidRPr="007D4781" w14:paraId="10C2C995"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6B82B76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45450000-6</w:t>
            </w:r>
          </w:p>
        </w:tc>
      </w:tr>
      <w:tr w:rsidR="007D4781" w:rsidRPr="007D4781" w14:paraId="16707CAD"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1BBC009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45410000-4</w:t>
            </w:r>
          </w:p>
        </w:tc>
      </w:tr>
      <w:tr w:rsidR="007D4781" w:rsidRPr="007D4781" w14:paraId="62C1722F"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746BB31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45400000-1</w:t>
            </w:r>
          </w:p>
        </w:tc>
      </w:tr>
      <w:tr w:rsidR="007D4781" w:rsidRPr="007D4781" w14:paraId="5025A378"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32465B3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45442100-8</w:t>
            </w:r>
          </w:p>
        </w:tc>
      </w:tr>
      <w:tr w:rsidR="007D4781" w:rsidRPr="007D4781" w14:paraId="5EF4F76C"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4EFD1AA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45112200-0</w:t>
            </w:r>
          </w:p>
        </w:tc>
      </w:tr>
      <w:tr w:rsidR="007D4781" w:rsidRPr="007D4781" w14:paraId="78F5B84A"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76C4DA4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45111291-4</w:t>
            </w:r>
          </w:p>
        </w:tc>
      </w:tr>
      <w:tr w:rsidR="007D4781" w:rsidRPr="007D4781" w14:paraId="311F63CF"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05ABF69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45310000-3</w:t>
            </w:r>
          </w:p>
        </w:tc>
      </w:tr>
      <w:tr w:rsidR="007D4781" w:rsidRPr="007D4781" w14:paraId="1489D53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1C44C01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45300000-0</w:t>
            </w:r>
          </w:p>
        </w:tc>
      </w:tr>
    </w:tbl>
    <w:p w14:paraId="06C4CAC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II.6) Całkowita wartość zamówienia </w:t>
      </w:r>
      <w:r w:rsidRPr="007D4781">
        <w:rPr>
          <w:rFonts w:ascii="Times New Roman" w:eastAsia="Times New Roman" w:hAnsi="Times New Roman" w:cs="Times New Roman"/>
          <w:i/>
          <w:iCs/>
          <w:sz w:val="24"/>
          <w:szCs w:val="24"/>
          <w:lang w:eastAsia="pl-PL"/>
        </w:rPr>
        <w:t>(jeżeli zamawiający podaje informacje o wartości zamówienia)</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Wartość bez VAT: </w:t>
      </w:r>
      <w:r w:rsidRPr="007D4781">
        <w:rPr>
          <w:rFonts w:ascii="Times New Roman" w:eastAsia="Times New Roman" w:hAnsi="Times New Roman" w:cs="Times New Roman"/>
          <w:sz w:val="24"/>
          <w:szCs w:val="24"/>
          <w:lang w:eastAsia="pl-PL"/>
        </w:rPr>
        <w:br/>
        <w:t xml:space="preserve">Waluta: </w:t>
      </w:r>
    </w:p>
    <w:p w14:paraId="46A36E6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PLN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D4781">
        <w:rPr>
          <w:rFonts w:ascii="Times New Roman" w:eastAsia="Times New Roman" w:hAnsi="Times New Roman" w:cs="Times New Roman"/>
          <w:sz w:val="24"/>
          <w:szCs w:val="24"/>
          <w:lang w:eastAsia="pl-PL"/>
        </w:rPr>
        <w:t xml:space="preserve"> </w:t>
      </w:r>
    </w:p>
    <w:p w14:paraId="06CE93C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miesiącach:   </w:t>
      </w:r>
      <w:r w:rsidRPr="007D4781">
        <w:rPr>
          <w:rFonts w:ascii="Times New Roman" w:eastAsia="Times New Roman" w:hAnsi="Times New Roman" w:cs="Times New Roman"/>
          <w:i/>
          <w:iCs/>
          <w:sz w:val="24"/>
          <w:szCs w:val="24"/>
          <w:lang w:eastAsia="pl-PL"/>
        </w:rPr>
        <w:t xml:space="preserve"> lub </w:t>
      </w:r>
      <w:r w:rsidRPr="007D4781">
        <w:rPr>
          <w:rFonts w:ascii="Times New Roman" w:eastAsia="Times New Roman" w:hAnsi="Times New Roman" w:cs="Times New Roman"/>
          <w:b/>
          <w:bCs/>
          <w:sz w:val="24"/>
          <w:szCs w:val="24"/>
          <w:lang w:eastAsia="pl-PL"/>
        </w:rPr>
        <w:t>dniach:</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i/>
          <w:iCs/>
          <w:sz w:val="24"/>
          <w:szCs w:val="24"/>
          <w:lang w:eastAsia="pl-PL"/>
        </w:rPr>
        <w:t>lub</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data rozpoczęcia: </w:t>
      </w:r>
      <w:r w:rsidRPr="007D4781">
        <w:rPr>
          <w:rFonts w:ascii="Times New Roman" w:eastAsia="Times New Roman" w:hAnsi="Times New Roman" w:cs="Times New Roman"/>
          <w:sz w:val="24"/>
          <w:szCs w:val="24"/>
          <w:lang w:eastAsia="pl-PL"/>
        </w:rPr>
        <w:t> </w:t>
      </w:r>
      <w:r w:rsidRPr="007D4781">
        <w:rPr>
          <w:rFonts w:ascii="Times New Roman" w:eastAsia="Times New Roman" w:hAnsi="Times New Roman" w:cs="Times New Roman"/>
          <w:i/>
          <w:iCs/>
          <w:sz w:val="24"/>
          <w:szCs w:val="24"/>
          <w:lang w:eastAsia="pl-PL"/>
        </w:rPr>
        <w:t xml:space="preserve"> lub </w:t>
      </w:r>
      <w:r w:rsidRPr="007D478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D4781" w:rsidRPr="007D4781" w14:paraId="442DC04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3E06E0AD"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621F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1E7C2"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4CDF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Data zakończenia</w:t>
            </w:r>
          </w:p>
        </w:tc>
      </w:tr>
      <w:tr w:rsidR="007D4781" w:rsidRPr="007D4781" w14:paraId="1BC10BDA"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2A35B42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8ED6" w14:textId="77777777" w:rsidR="007D4781" w:rsidRPr="007D4781" w:rsidRDefault="007D4781" w:rsidP="007D478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85B4" w14:textId="77777777" w:rsidR="007D4781" w:rsidRPr="007D4781" w:rsidRDefault="007D4781" w:rsidP="007D478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1BB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2020-11-15</w:t>
            </w:r>
          </w:p>
        </w:tc>
      </w:tr>
      <w:tr w:rsidR="007D4781" w:rsidRPr="007D4781" w14:paraId="6825F066"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57F066A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51A3" w14:textId="77777777" w:rsidR="007D4781" w:rsidRPr="007D4781" w:rsidRDefault="007D4781" w:rsidP="007D478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BB7CD" w14:textId="77777777" w:rsidR="007D4781" w:rsidRPr="007D4781" w:rsidRDefault="007D4781" w:rsidP="007D478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7084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2020-12-10</w:t>
            </w:r>
          </w:p>
        </w:tc>
      </w:tr>
    </w:tbl>
    <w:p w14:paraId="12845A0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II.9) Informacje dodatkowe: </w:t>
      </w:r>
    </w:p>
    <w:p w14:paraId="7A7E009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EE8FF4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III.1) WARUNKI UDZIAŁU W POSTĘPOWANIU </w:t>
      </w:r>
    </w:p>
    <w:p w14:paraId="5B96855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Określenie warunków: nie dotyczy </w:t>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III.1.2) Sytuacja finansowa lub ekonomiczna </w:t>
      </w:r>
      <w:r w:rsidRPr="007D4781">
        <w:rPr>
          <w:rFonts w:ascii="Times New Roman" w:eastAsia="Times New Roman" w:hAnsi="Times New Roman" w:cs="Times New Roman"/>
          <w:sz w:val="24"/>
          <w:szCs w:val="24"/>
          <w:lang w:eastAsia="pl-PL"/>
        </w:rPr>
        <w:br/>
        <w:t xml:space="preserve">Określenie warunków: nie dotyczy </w:t>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lastRenderedPageBreak/>
        <w:t xml:space="preserve">III.1.3) Zdolność techniczna lub zawodowa </w:t>
      </w:r>
      <w:r w:rsidRPr="007D4781">
        <w:rPr>
          <w:rFonts w:ascii="Times New Roman" w:eastAsia="Times New Roman" w:hAnsi="Times New Roman" w:cs="Times New Roman"/>
          <w:sz w:val="24"/>
          <w:szCs w:val="24"/>
          <w:lang w:eastAsia="pl-PL"/>
        </w:rPr>
        <w:br/>
        <w:t xml:space="preserve">Określenie warunków: - wykonał nie wcześniej niż w okresie ostatnich pięciu lat, przed upływem terminu składania ofert, a jeżeli okres prowadzenia działalności jest krótszy - w tym okresie, minimum dwóch robót budowlanych polegających na budowie, rozbudowie, przebudowie lub remoncie budynków wraz dociepleniem elewacji o powierzchni użytkowej nie mniejszej niż 170 m2 i o wartości brutto nie mniejszej niż 400.000,00 zł (każda robota).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w następujących specjalnościach: - kierownik budowy - posiadający uprawnienia budowlane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w:t>
      </w:r>
      <w:r w:rsidRPr="007D47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D4781">
        <w:rPr>
          <w:rFonts w:ascii="Times New Roman" w:eastAsia="Times New Roman" w:hAnsi="Times New Roman" w:cs="Times New Roman"/>
          <w:sz w:val="24"/>
          <w:szCs w:val="24"/>
          <w:lang w:eastAsia="pl-PL"/>
        </w:rPr>
        <w:br/>
        <w:t xml:space="preserve">Informacje dodatkowe: </w:t>
      </w:r>
    </w:p>
    <w:p w14:paraId="38860AB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III.2) PODSTAWY WYKLUCZENIA </w:t>
      </w:r>
    </w:p>
    <w:p w14:paraId="0955B32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III.2.1) Podstawy wykluczenia określone w art. 24 ust. 1 ustawy Pzp</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III.2.2) Zamawiający przewiduje wykluczenie wykonawcy na podstawie art. 24 ust. 5 ustawy Pzp</w:t>
      </w:r>
      <w:r w:rsidRPr="007D478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D4781">
        <w:rPr>
          <w:rFonts w:ascii="Times New Roman" w:eastAsia="Times New Roman" w:hAnsi="Times New Roman" w:cs="Times New Roman"/>
          <w:sz w:val="24"/>
          <w:szCs w:val="24"/>
          <w:lang w:eastAsia="pl-PL"/>
        </w:rPr>
        <w:br/>
        <w:t xml:space="preserve">Tak (podstawa wykluczenia określona w art. 24 ust. 5 pkt 2 ustawy Pzp) </w:t>
      </w:r>
      <w:r w:rsidRPr="007D4781">
        <w:rPr>
          <w:rFonts w:ascii="Times New Roman" w:eastAsia="Times New Roman" w:hAnsi="Times New Roman" w:cs="Times New Roman"/>
          <w:sz w:val="24"/>
          <w:szCs w:val="24"/>
          <w:lang w:eastAsia="pl-PL"/>
        </w:rPr>
        <w:br/>
        <w:t xml:space="preserve">Tak (podstawa wykluczenia określona w art. 24 ust. 5 pkt 3 ustawy Pzp) </w:t>
      </w:r>
      <w:r w:rsidRPr="007D4781">
        <w:rPr>
          <w:rFonts w:ascii="Times New Roman" w:eastAsia="Times New Roman" w:hAnsi="Times New Roman" w:cs="Times New Roman"/>
          <w:sz w:val="24"/>
          <w:szCs w:val="24"/>
          <w:lang w:eastAsia="pl-PL"/>
        </w:rPr>
        <w:br/>
        <w:t xml:space="preserve">Tak (podstawa wykluczenia określona w art. 24 ust. 5 pkt 4 ustawy Pzp) </w:t>
      </w:r>
      <w:r w:rsidRPr="007D4781">
        <w:rPr>
          <w:rFonts w:ascii="Times New Roman" w:eastAsia="Times New Roman" w:hAnsi="Times New Roman" w:cs="Times New Roman"/>
          <w:sz w:val="24"/>
          <w:szCs w:val="24"/>
          <w:lang w:eastAsia="pl-PL"/>
        </w:rPr>
        <w:br/>
        <w:t xml:space="preserve">Tak (podstawa wykluczenia określona w art. 24 ust. 5 pkt 5 ustawy Pzp) </w:t>
      </w:r>
      <w:r w:rsidRPr="007D4781">
        <w:rPr>
          <w:rFonts w:ascii="Times New Roman" w:eastAsia="Times New Roman" w:hAnsi="Times New Roman" w:cs="Times New Roman"/>
          <w:sz w:val="24"/>
          <w:szCs w:val="24"/>
          <w:lang w:eastAsia="pl-PL"/>
        </w:rPr>
        <w:br/>
        <w:t xml:space="preserve">Tak (podstawa wykluczenia określona w art. 24 ust. 5 pkt 6 ustawy Pzp) </w:t>
      </w:r>
      <w:r w:rsidRPr="007D4781">
        <w:rPr>
          <w:rFonts w:ascii="Times New Roman" w:eastAsia="Times New Roman" w:hAnsi="Times New Roman" w:cs="Times New Roman"/>
          <w:sz w:val="24"/>
          <w:szCs w:val="24"/>
          <w:lang w:eastAsia="pl-PL"/>
        </w:rPr>
        <w:br/>
        <w:t xml:space="preserve">Tak (podstawa wykluczenia określona w art. 24 ust. 5 pkt 7 ustawy Pzp) </w:t>
      </w:r>
      <w:r w:rsidRPr="007D4781">
        <w:rPr>
          <w:rFonts w:ascii="Times New Roman" w:eastAsia="Times New Roman" w:hAnsi="Times New Roman" w:cs="Times New Roman"/>
          <w:sz w:val="24"/>
          <w:szCs w:val="24"/>
          <w:lang w:eastAsia="pl-PL"/>
        </w:rPr>
        <w:br/>
        <w:t xml:space="preserve">Tak (podstawa wykluczenia określona w art. 24 ust. 5 pkt 8 ustawy Pzp) </w:t>
      </w:r>
    </w:p>
    <w:p w14:paraId="37C57F4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EB0D0E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lastRenderedPageBreak/>
        <w:t xml:space="preserve">Tak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Oświadczenie o spełnianiu kryteriów selekcji </w:t>
      </w:r>
      <w:r w:rsidRPr="007D4781">
        <w:rPr>
          <w:rFonts w:ascii="Times New Roman" w:eastAsia="Times New Roman" w:hAnsi="Times New Roman" w:cs="Times New Roman"/>
          <w:sz w:val="24"/>
          <w:szCs w:val="24"/>
          <w:lang w:eastAsia="pl-PL"/>
        </w:rPr>
        <w:br/>
        <w:t xml:space="preserve">Nie </w:t>
      </w:r>
    </w:p>
    <w:p w14:paraId="504A653D"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11AA7A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do wykluczenia na podstawie art. 24 ust. 5 pkt 1 ustawy; 2) wykazu minimum dwóch robót budowlanych polegających na budowie, rozbudowie, przebudowie lub remoncie budynków wraz dociepleniem elewacji o powierzchni użytkowej nie mniejszej niż 170 m2 i o wartości brutto nie mniejszej niż 400.000,00 zł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3) wykazu osób, skierowanych 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budowlane do kierowania robotami budowlanymi w specjalności konstrukcyjno – budowlanej.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4)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5)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w:t>
      </w:r>
      <w:r w:rsidRPr="007D4781">
        <w:rPr>
          <w:rFonts w:ascii="Times New Roman" w:eastAsia="Times New Roman" w:hAnsi="Times New Roman" w:cs="Times New Roman"/>
          <w:sz w:val="24"/>
          <w:szCs w:val="24"/>
          <w:lang w:eastAsia="pl-PL"/>
        </w:rPr>
        <w:lastRenderedPageBreak/>
        <w:t xml:space="preserve">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odpisu z właściwego rejestru lub z centralnej ewidencji i informacji o działalności gospodarczej, jeżeli odrębne przepisy wymagają wpisu do rejestru lub ewidencji, w celu potwierdzenia braku podstaw wykluczenia na podstawie art. 24 ust. 5 pkt 1 Pzp; 8)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9) oświadczenia wykonawcy o braku orzeczenia wobec niego tytułem środka zapobiegawczego zakazu ubiegania się o zamówienia publiczne; 10) oświadczenia wykonawcy o braku wydania prawomocnego wyroku sądu skazującego za wykroczenie na karę ograniczenia wolności lub grzywny w zakresie określonym przez zamawiającego na podstawie art. 24 ust. 5 pkt 5 i 6 Pzp; 11)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12) oświadczenia wykonawcy o niezaleganiu z opłacaniem podatków i opłat lokalnych, o których mowa w ustawie z dnia 12 stycznia 1991 r. o podatkach i opłatach lokalnych (Dz. U. z 2019, poz. 1170); </w:t>
      </w:r>
    </w:p>
    <w:p w14:paraId="069EB15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1066A9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III.5.1) W ZAKRESIE SPEŁNIANIA WARUNKÓW UDZIAŁU W POSTĘPOWANIU:</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wykaz minimum dwóch robót budowlanych polegających na budowie, rozbudowie, przebudowie lub remoncie budynków wraz dociepleniem elewacji o powierzchni użytkowej nie mniejszej niż 170 m2 i o wartości brutto nie mniejszej niż 400.000,00 zł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III.5.2) W ZAKRESIE KRYTERIÓW SELEKCJI:</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p>
    <w:p w14:paraId="3E33F2B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7D4781">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14:paraId="69F3BB8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III.7) INNE DOKUMENTY NIE WYMIENIONE W pkt III.3) - III.6) </w:t>
      </w:r>
    </w:p>
    <w:p w14:paraId="466E5B2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1) Kosztorys ofertowy wypełniony przez wykonawcę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12AC901D"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u w:val="single"/>
          <w:lang w:eastAsia="pl-PL"/>
        </w:rPr>
        <w:t xml:space="preserve">SEKCJA IV: PROCEDURA </w:t>
      </w:r>
    </w:p>
    <w:p w14:paraId="012155F2"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IV.1) OPIS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IV.1.1) Tryb udzielenia zamówienia: </w:t>
      </w:r>
      <w:r w:rsidRPr="007D4781">
        <w:rPr>
          <w:rFonts w:ascii="Times New Roman" w:eastAsia="Times New Roman" w:hAnsi="Times New Roman" w:cs="Times New Roman"/>
          <w:sz w:val="24"/>
          <w:szCs w:val="24"/>
          <w:lang w:eastAsia="pl-PL"/>
        </w:rPr>
        <w:t xml:space="preserve">Przetarg nieograniczony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IV.1.2) Zamawiający żąda wniesienia wadium:</w:t>
      </w:r>
      <w:r w:rsidRPr="007D4781">
        <w:rPr>
          <w:rFonts w:ascii="Times New Roman" w:eastAsia="Times New Roman" w:hAnsi="Times New Roman" w:cs="Times New Roman"/>
          <w:sz w:val="24"/>
          <w:szCs w:val="24"/>
          <w:lang w:eastAsia="pl-PL"/>
        </w:rPr>
        <w:t xml:space="preserve"> </w:t>
      </w:r>
    </w:p>
    <w:p w14:paraId="76EADB3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Tak </w:t>
      </w:r>
      <w:r w:rsidRPr="007D4781">
        <w:rPr>
          <w:rFonts w:ascii="Times New Roman" w:eastAsia="Times New Roman" w:hAnsi="Times New Roman" w:cs="Times New Roman"/>
          <w:sz w:val="24"/>
          <w:szCs w:val="24"/>
          <w:lang w:eastAsia="pl-PL"/>
        </w:rPr>
        <w:br/>
        <w:t xml:space="preserve">Informacja na temat wadium </w:t>
      </w:r>
      <w:r w:rsidRPr="007D4781">
        <w:rPr>
          <w:rFonts w:ascii="Times New Roman" w:eastAsia="Times New Roman" w:hAnsi="Times New Roman" w:cs="Times New Roman"/>
          <w:sz w:val="24"/>
          <w:szCs w:val="24"/>
          <w:lang w:eastAsia="pl-PL"/>
        </w:rPr>
        <w:br/>
        <w:t xml:space="preserve">1. Zamawiający wymaga wniesienia wadium. 2. Ustala się wadium w wysokości: ZADANIE Nr 1 - 5.000,00 zł, (słownie: pięć tysięcy złotych 00/100), ZADANIE Nr 2 – 3.000,00 zł, (słownie: trzy tysiące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budynku oświatowego ZADANIE Nr 1 - żłobek”, „Wadium – Przebudowa budynku oświatowego ZADANIE Nr 2 – przedszkole”.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w:t>
      </w:r>
      <w:r w:rsidRPr="007D4781">
        <w:rPr>
          <w:rFonts w:ascii="Times New Roman" w:eastAsia="Times New Roman" w:hAnsi="Times New Roman" w:cs="Times New Roman"/>
          <w:sz w:val="24"/>
          <w:szCs w:val="24"/>
          <w:lang w:eastAsia="pl-PL"/>
        </w:rPr>
        <w:lastRenderedPageBreak/>
        <w:t xml:space="preserve">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2AE9811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IV.1.3) Przewiduje się udzielenie zaliczek na poczet wykonania zamówienia:</w:t>
      </w:r>
      <w:r w:rsidRPr="007D4781">
        <w:rPr>
          <w:rFonts w:ascii="Times New Roman" w:eastAsia="Times New Roman" w:hAnsi="Times New Roman" w:cs="Times New Roman"/>
          <w:sz w:val="24"/>
          <w:szCs w:val="24"/>
          <w:lang w:eastAsia="pl-PL"/>
        </w:rPr>
        <w:t xml:space="preserve"> </w:t>
      </w:r>
    </w:p>
    <w:p w14:paraId="5B0A0AC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Należy podać informacje na temat udzielania zaliczek: </w:t>
      </w:r>
      <w:r w:rsidRPr="007D4781">
        <w:rPr>
          <w:rFonts w:ascii="Times New Roman" w:eastAsia="Times New Roman" w:hAnsi="Times New Roman" w:cs="Times New Roman"/>
          <w:sz w:val="24"/>
          <w:szCs w:val="24"/>
          <w:lang w:eastAsia="pl-PL"/>
        </w:rPr>
        <w:br/>
      </w:r>
    </w:p>
    <w:p w14:paraId="2B4C295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3DADF8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D4781">
        <w:rPr>
          <w:rFonts w:ascii="Times New Roman" w:eastAsia="Times New Roman" w:hAnsi="Times New Roman" w:cs="Times New Roman"/>
          <w:sz w:val="24"/>
          <w:szCs w:val="24"/>
          <w:lang w:eastAsia="pl-PL"/>
        </w:rPr>
        <w:br/>
        <w:t xml:space="preserve">Nie </w:t>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p>
    <w:p w14:paraId="1EBDE742"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IV.1.5.) Wymaga się złożenia oferty wariantowej: </w:t>
      </w:r>
    </w:p>
    <w:p w14:paraId="765D7EB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Nie </w:t>
      </w:r>
      <w:r w:rsidRPr="007D4781">
        <w:rPr>
          <w:rFonts w:ascii="Times New Roman" w:eastAsia="Times New Roman" w:hAnsi="Times New Roman" w:cs="Times New Roman"/>
          <w:sz w:val="24"/>
          <w:szCs w:val="24"/>
          <w:lang w:eastAsia="pl-PL"/>
        </w:rPr>
        <w:br/>
        <w:t xml:space="preserve">Dopuszcza się złożenie oferty wariantowej </w:t>
      </w:r>
      <w:r w:rsidRPr="007D4781">
        <w:rPr>
          <w:rFonts w:ascii="Times New Roman" w:eastAsia="Times New Roman" w:hAnsi="Times New Roman" w:cs="Times New Roman"/>
          <w:sz w:val="24"/>
          <w:szCs w:val="24"/>
          <w:lang w:eastAsia="pl-PL"/>
        </w:rPr>
        <w:br/>
        <w:t xml:space="preserve">Nie </w:t>
      </w:r>
      <w:r w:rsidRPr="007D47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D4781">
        <w:rPr>
          <w:rFonts w:ascii="Times New Roman" w:eastAsia="Times New Roman" w:hAnsi="Times New Roman" w:cs="Times New Roman"/>
          <w:sz w:val="24"/>
          <w:szCs w:val="24"/>
          <w:lang w:eastAsia="pl-PL"/>
        </w:rPr>
        <w:br/>
      </w:r>
    </w:p>
    <w:p w14:paraId="7BD2B44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D5AEF6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Liczba wykonawców   </w:t>
      </w:r>
      <w:r w:rsidRPr="007D4781">
        <w:rPr>
          <w:rFonts w:ascii="Times New Roman" w:eastAsia="Times New Roman" w:hAnsi="Times New Roman" w:cs="Times New Roman"/>
          <w:sz w:val="24"/>
          <w:szCs w:val="24"/>
          <w:lang w:eastAsia="pl-PL"/>
        </w:rPr>
        <w:br/>
        <w:t xml:space="preserve">Przewidywana minimalna liczba wykonawców </w:t>
      </w:r>
      <w:r w:rsidRPr="007D4781">
        <w:rPr>
          <w:rFonts w:ascii="Times New Roman" w:eastAsia="Times New Roman" w:hAnsi="Times New Roman" w:cs="Times New Roman"/>
          <w:sz w:val="24"/>
          <w:szCs w:val="24"/>
          <w:lang w:eastAsia="pl-PL"/>
        </w:rPr>
        <w:br/>
        <w:t xml:space="preserve">Maksymalna liczba wykonawców   </w:t>
      </w:r>
      <w:r w:rsidRPr="007D4781">
        <w:rPr>
          <w:rFonts w:ascii="Times New Roman" w:eastAsia="Times New Roman" w:hAnsi="Times New Roman" w:cs="Times New Roman"/>
          <w:sz w:val="24"/>
          <w:szCs w:val="24"/>
          <w:lang w:eastAsia="pl-PL"/>
        </w:rPr>
        <w:br/>
        <w:t xml:space="preserve">Kryteria selekcji wykonawców: </w:t>
      </w:r>
      <w:r w:rsidRPr="007D4781">
        <w:rPr>
          <w:rFonts w:ascii="Times New Roman" w:eastAsia="Times New Roman" w:hAnsi="Times New Roman" w:cs="Times New Roman"/>
          <w:sz w:val="24"/>
          <w:szCs w:val="24"/>
          <w:lang w:eastAsia="pl-PL"/>
        </w:rPr>
        <w:br/>
      </w:r>
    </w:p>
    <w:p w14:paraId="049FBDC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IV.1.7) Informacje na temat umowy ramowej lub dynamicznego systemu zakupów: </w:t>
      </w:r>
    </w:p>
    <w:p w14:paraId="7F414AD1"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Umowa ramowa będzie zawarta: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Czy przewiduje się ograniczenie liczby uczestników umowy ramowej: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Przewidziana maksymalna liczba uczestników umowy ramowej: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D4781">
        <w:rPr>
          <w:rFonts w:ascii="Times New Roman" w:eastAsia="Times New Roman" w:hAnsi="Times New Roman" w:cs="Times New Roman"/>
          <w:sz w:val="24"/>
          <w:szCs w:val="24"/>
          <w:lang w:eastAsia="pl-PL"/>
        </w:rPr>
        <w:br/>
      </w:r>
    </w:p>
    <w:p w14:paraId="06E042F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IV.1.8) Aukcja elektroniczna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Przewidziane jest przeprowadzenie aukcji elektronicznej </w:t>
      </w:r>
      <w:r w:rsidRPr="007D4781">
        <w:rPr>
          <w:rFonts w:ascii="Times New Roman" w:eastAsia="Times New Roman" w:hAnsi="Times New Roman" w:cs="Times New Roman"/>
          <w:i/>
          <w:iCs/>
          <w:sz w:val="24"/>
          <w:szCs w:val="24"/>
          <w:lang w:eastAsia="pl-PL"/>
        </w:rPr>
        <w:t xml:space="preserve">(przetarg nieograniczony, przetarg ograniczony, negocjacje z ogłoszeniem) </w:t>
      </w:r>
      <w:r w:rsidRPr="007D4781">
        <w:rPr>
          <w:rFonts w:ascii="Times New Roman" w:eastAsia="Times New Roman" w:hAnsi="Times New Roman" w:cs="Times New Roman"/>
          <w:sz w:val="24"/>
          <w:szCs w:val="24"/>
          <w:lang w:eastAsia="pl-PL"/>
        </w:rPr>
        <w:br/>
        <w:t xml:space="preserve">Należy podać adres strony internetowej, na której aukcja będzie prowadzona: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D4781">
        <w:rPr>
          <w:rFonts w:ascii="Times New Roman" w:eastAsia="Times New Roman" w:hAnsi="Times New Roman" w:cs="Times New Roman"/>
          <w:sz w:val="24"/>
          <w:szCs w:val="24"/>
          <w:lang w:eastAsia="pl-PL"/>
        </w:rPr>
        <w:br/>
        <w:t xml:space="preserve">Informacje dotyczące przebiegu aukcji elektronicznej: </w:t>
      </w:r>
      <w:r w:rsidRPr="007D47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D47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D4781">
        <w:rPr>
          <w:rFonts w:ascii="Times New Roman" w:eastAsia="Times New Roman" w:hAnsi="Times New Roman" w:cs="Times New Roman"/>
          <w:sz w:val="24"/>
          <w:szCs w:val="24"/>
          <w:lang w:eastAsia="pl-PL"/>
        </w:rPr>
        <w:br/>
        <w:t xml:space="preserve">Wymagania dotyczące rejestracji i identyfikacji wykonawców w aukcji elektronicznej: </w:t>
      </w:r>
      <w:r w:rsidRPr="007D4781">
        <w:rPr>
          <w:rFonts w:ascii="Times New Roman" w:eastAsia="Times New Roman" w:hAnsi="Times New Roman" w:cs="Times New Roman"/>
          <w:sz w:val="24"/>
          <w:szCs w:val="24"/>
          <w:lang w:eastAsia="pl-PL"/>
        </w:rPr>
        <w:br/>
        <w:t xml:space="preserve">Informacje o liczbie etapów aukcji elektronicznej i czasie ich trwania: </w:t>
      </w:r>
    </w:p>
    <w:p w14:paraId="6475CE2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t xml:space="preserve">Czas trwania: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D4781">
        <w:rPr>
          <w:rFonts w:ascii="Times New Roman" w:eastAsia="Times New Roman" w:hAnsi="Times New Roman" w:cs="Times New Roman"/>
          <w:sz w:val="24"/>
          <w:szCs w:val="24"/>
          <w:lang w:eastAsia="pl-PL"/>
        </w:rPr>
        <w:br/>
        <w:t xml:space="preserve">Warunki zamknięcia aukcji elektronicznej: </w:t>
      </w:r>
      <w:r w:rsidRPr="007D4781">
        <w:rPr>
          <w:rFonts w:ascii="Times New Roman" w:eastAsia="Times New Roman" w:hAnsi="Times New Roman" w:cs="Times New Roman"/>
          <w:sz w:val="24"/>
          <w:szCs w:val="24"/>
          <w:lang w:eastAsia="pl-PL"/>
        </w:rPr>
        <w:br/>
      </w:r>
    </w:p>
    <w:p w14:paraId="16719E02"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IV.2) KRYTERIA OCENY OFERT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IV.2.1) Kryteria oceny ofert: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IV.2.2) Kryteria</w:t>
      </w:r>
      <w:r w:rsidRPr="007D47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D4781" w:rsidRPr="007D4781" w14:paraId="365B0A67"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1FC77A4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07E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Znaczenie</w:t>
            </w:r>
          </w:p>
        </w:tc>
      </w:tr>
      <w:tr w:rsidR="007D4781" w:rsidRPr="007D4781" w14:paraId="2E69CE1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5DAAD0F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220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60,00</w:t>
            </w:r>
          </w:p>
        </w:tc>
      </w:tr>
      <w:tr w:rsidR="007D4781" w:rsidRPr="007D4781" w14:paraId="5A8F50BA"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2C136CDF"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62CF"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40,00</w:t>
            </w:r>
          </w:p>
        </w:tc>
      </w:tr>
    </w:tbl>
    <w:p w14:paraId="4718CBE2"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IV.2.3) Zastosowanie procedury, o której mowa w art. 24aa ust. 1 ustawy Pzp </w:t>
      </w:r>
      <w:r w:rsidRPr="007D4781">
        <w:rPr>
          <w:rFonts w:ascii="Times New Roman" w:eastAsia="Times New Roman" w:hAnsi="Times New Roman" w:cs="Times New Roman"/>
          <w:sz w:val="24"/>
          <w:szCs w:val="24"/>
          <w:lang w:eastAsia="pl-PL"/>
        </w:rPr>
        <w:t xml:space="preserve">(przetarg nieograniczony)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lastRenderedPageBreak/>
        <w:t xml:space="preserve">Tak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IV.3) Negocjacje z ogłoszeniem, dialog konkurencyjny, partnerstwo innowacyjne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IV.3.1) Informacje na temat negocjacji z ogłoszeniem</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Minimalne wymagania, które muszą spełniać wszystkie oferty: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D4781">
        <w:rPr>
          <w:rFonts w:ascii="Times New Roman" w:eastAsia="Times New Roman" w:hAnsi="Times New Roman" w:cs="Times New Roman"/>
          <w:sz w:val="24"/>
          <w:szCs w:val="24"/>
          <w:lang w:eastAsia="pl-PL"/>
        </w:rPr>
        <w:br/>
        <w:t xml:space="preserve">Przewidziany jest podział negocjacji na etapy w celu ograniczenia liczby ofert: </w:t>
      </w:r>
      <w:r w:rsidRPr="007D4781">
        <w:rPr>
          <w:rFonts w:ascii="Times New Roman" w:eastAsia="Times New Roman" w:hAnsi="Times New Roman" w:cs="Times New Roman"/>
          <w:sz w:val="24"/>
          <w:szCs w:val="24"/>
          <w:lang w:eastAsia="pl-PL"/>
        </w:rPr>
        <w:br/>
        <w:t xml:space="preserve">Należy podać informacje na temat etapów negocjacji (w tym liczbę etapów):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IV.3.2) Informacje na temat dialogu konkurencyjnego</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Wstępny harmonogram postępowania: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Podział dialogu na etapy w celu ograniczenia liczby rozwiązań: </w:t>
      </w:r>
      <w:r w:rsidRPr="007D4781">
        <w:rPr>
          <w:rFonts w:ascii="Times New Roman" w:eastAsia="Times New Roman" w:hAnsi="Times New Roman" w:cs="Times New Roman"/>
          <w:sz w:val="24"/>
          <w:szCs w:val="24"/>
          <w:lang w:eastAsia="pl-PL"/>
        </w:rPr>
        <w:br/>
        <w:t xml:space="preserve">Należy podać informacje na temat etapów dialogu: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IV.3.3) Informacje na temat partnerstwa innowacyjnego</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Informacje dodatkowe: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IV.4) Licytacja elektroniczna </w:t>
      </w:r>
      <w:r w:rsidRPr="007D4781">
        <w:rPr>
          <w:rFonts w:ascii="Times New Roman" w:eastAsia="Times New Roman" w:hAnsi="Times New Roman" w:cs="Times New Roman"/>
          <w:sz w:val="24"/>
          <w:szCs w:val="24"/>
          <w:lang w:eastAsia="pl-PL"/>
        </w:rPr>
        <w:br/>
        <w:t xml:space="preserve">Adres strony internetowej, na której będzie prowadzona licytacja elektroniczna: </w:t>
      </w:r>
    </w:p>
    <w:p w14:paraId="1D527CF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08FC2E1"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633F45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231E68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Informacje o liczbie etapów licytacji elektronicznej i czasie ich trwania: </w:t>
      </w:r>
    </w:p>
    <w:p w14:paraId="3F65B97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Czas trwania: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14:paraId="3C8932C8"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Termin składania wniosków o dopuszczenie do udziału w licytacji elektronicznej: </w:t>
      </w:r>
      <w:r w:rsidRPr="007D4781">
        <w:rPr>
          <w:rFonts w:ascii="Times New Roman" w:eastAsia="Times New Roman" w:hAnsi="Times New Roman" w:cs="Times New Roman"/>
          <w:sz w:val="24"/>
          <w:szCs w:val="24"/>
          <w:lang w:eastAsia="pl-PL"/>
        </w:rPr>
        <w:br/>
        <w:t xml:space="preserve">Data: godzina: </w:t>
      </w:r>
      <w:r w:rsidRPr="007D4781">
        <w:rPr>
          <w:rFonts w:ascii="Times New Roman" w:eastAsia="Times New Roman" w:hAnsi="Times New Roman" w:cs="Times New Roman"/>
          <w:sz w:val="24"/>
          <w:szCs w:val="24"/>
          <w:lang w:eastAsia="pl-PL"/>
        </w:rPr>
        <w:br/>
        <w:t xml:space="preserve">Termin otwarcia licytacji elektronicznej: </w:t>
      </w:r>
    </w:p>
    <w:p w14:paraId="766E005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 xml:space="preserve">Termin i warunki zamknięcia licytacji elektronicznej: </w:t>
      </w:r>
    </w:p>
    <w:p w14:paraId="750EFF3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B61A816"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t xml:space="preserve">Wymagania dotyczące zabezpieczenia należytego wykonania umowy: </w:t>
      </w:r>
    </w:p>
    <w:p w14:paraId="4C7A3C5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t xml:space="preserve">Informacje dodatkowe: </w:t>
      </w:r>
    </w:p>
    <w:p w14:paraId="086ABCF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IV.5) ZMIANA UMOWY</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D4781">
        <w:rPr>
          <w:rFonts w:ascii="Times New Roman" w:eastAsia="Times New Roman" w:hAnsi="Times New Roman" w:cs="Times New Roman"/>
          <w:sz w:val="24"/>
          <w:szCs w:val="24"/>
          <w:lang w:eastAsia="pl-PL"/>
        </w:rPr>
        <w:t xml:space="preserve"> Tak </w:t>
      </w:r>
      <w:r w:rsidRPr="007D4781">
        <w:rPr>
          <w:rFonts w:ascii="Times New Roman" w:eastAsia="Times New Roman" w:hAnsi="Times New Roman" w:cs="Times New Roman"/>
          <w:sz w:val="24"/>
          <w:szCs w:val="24"/>
          <w:lang w:eastAsia="pl-PL"/>
        </w:rPr>
        <w:br/>
        <w:t xml:space="preserve">Należy wskazać zakres, charakter zmian oraz warunki wprowadzenia zmian: </w:t>
      </w:r>
      <w:r w:rsidRPr="007D4781">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a) siły wyższej tj. zdarzenia zewnętrznego, niemożliwego do przewidzenia. Strony za okoliczności siły wyższej uznają w szczególności: epidemia, pandemia, powódź, huragan lub trąba powietrzna, trzęsienie ziemi, upadek statku powietrznego, pożar, działania wojenne lub ogłoszenie stanu wojennego, strajk ogólnokrajowy lub ogłoszony stan klęski żywiołowej; b) wykrycie instalacji, urządzeń lub budowli podziemnych nieujętych w dokumentacji projektowej i niezinwentaryzowanych przez właścicieli i gestorów instalacji i urządzeń, a wymagających przebudowy lub rozbiórki w związku z wykonywaniem przedmiotu umowy; c)odkrycie na terenie budowy przedmiotów o znaczeniu archeologicznym i historycznym, niewypałów, niewybuchów i innych przedmiotów stanowiących zagrożenie; d) wystąpienia niespodziewanych warunków wodnych i geologicznych innych niż przyjęto w dokumentacji, e) konieczność przesunięcia terminu przekazania terenu budowy; f) okoliczności zaistniałych w trakcie realizacji przedmiotu umowy, tj. warunki atmosferyczne, utrudniające lub uniemożliwiające terminowe wykonania przedmiotu umowy; g) opóźnienia, nie wynikające z winy Wykonawcy, w uzyskaniu wszelkich zezwoleń, decyzji, uzgodnień, opinii, ekspertyz itp. warunkujących wykonanie przedmiotu umowy; h) wystąpienia istotnych z punktu widzenia terminu realizacji umowy (co Wykonawca wykaże), uzasadnionych błędów projektowych; i) rozszerzenia zakresu prac powierzonych do wykonania Wykonawcy niniejszej umowy przez Zamawiającego w drodze udzielenia zamówienia dodatkowego (dodatkowych dostaw, usług lub robót budowlanych, o ile stały się niezbędne, o których mowa w art. 144 ust. 1 pkt 2 ustawy PZP) zgodnie z treścią właściwych przepisów odrębnych; j)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k) wystąpienia nieprzewidzianych okoliczności formalno - prawnych, l) wystąpienia awarii niezawinionych czynnościami lub </w:t>
      </w:r>
      <w:r w:rsidRPr="007D4781">
        <w:rPr>
          <w:rFonts w:ascii="Times New Roman" w:eastAsia="Times New Roman" w:hAnsi="Times New Roman" w:cs="Times New Roman"/>
          <w:sz w:val="24"/>
          <w:szCs w:val="24"/>
          <w:lang w:eastAsia="pl-PL"/>
        </w:rPr>
        <w:lastRenderedPageBreak/>
        <w:t xml:space="preserve">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m) zawieszenia przez Zamawiającego wykonania robót z przyczyn technicznych, n) dopuszczalne jest skrócenie terminu umowy; 2) Zmiana wynagrodzenia Wykonawcy może nastąpić w przypadku: a) zmiany ustawowej stawki podatku VAT wprowadzonej w życie po dacie podpisania umowy i w konsekwencji zmiany wynagrodzenia (przy czym zmianie ulega kwota podatku VAT i kwota brutto, kwota netto pozostaje bez zmian), b) konieczności wykonania robót zamiennych i/lub dodatkowych wynikających z konieczności korekty dokumentacji projektowej; 3) Zmiana w sposobie realizacji przedmiotu umowy w postaci: a) zmiany rozwiązań technicznych/ technologicznych, w tym materiałów i urządzeń, powodujące poprawienie parametrów technicznych obiektu budowlanego, z uwagi na postęp technologiczny; b) konieczności realizacji zamówienia przy zastosowaniu innych rozwiązań technicznych/ technologicznych niż wskazane w specyfikacjach, dokumentacji technicznej, w przypadku gdyby zastosowanie przewidzianych rozwiązań groziło niewykonaniem lub wadliwym wykonaniem zamówienia; c) odmiennych od przyjętych w specyfikacjach, dokumentacji technicznej, warunków technicznych/ technologicznych skutkujących niemożnością zrealizowania przedmiotu zamówienia przy dotychczasowych założeniach technologicznych; d) konieczności zrealizowania zamówienia przy zastosowaniu innych rozwiązań technicznych/technologicznych w tym zmiany materiałów i urządzeń ze względu na zmiany obowiązującego prawa; e) wprowadzenia uzgodnionych rozwiązań zamiennych w stosunku do przewidzianych w projekcie, zgłoszonych przez kierownika budowy lub inspektora nadzoru inwestorskiego, w sytuacji gdy wykonanie tych robót będzie niezbędne do prawidłowego tj. zgodnego z zasadami wiedzy technicznej i obowiązującymi na dzień odbioru robót przepisami i decyzjami wykonania przedmiotu umowy określonego w §1 ust. 1 umowy; f) zmiany rozwiązań technicznych/ technologicznych, w tym materiałów i urządzeń, nowocześniejszych niż zawarte w dokumentacji projektowej, korzystnych pod względem eksploatacyjnym lub kosztowym dla Zamawiającego tzn. powodują obniżenie kosztów ponoszonych przez Zamawiającego na eksploatację lub/i konserwację. 4) Zmiany, polegające na ograniczeniu zakresu robót budowlanych w przypadku, gdy wykonanie danych robót będzie zbędne do prawidłowego, tj. zgodnego z zasadami wiedzy technicznej i obowiązującymi przepisami i decyzjami wykonania przedmiotu umowy (roboty zaniechane) wraz ze skutkami zmiany wysokości wynagrodzenia w oparciu o kalkulację kosztów wynikającą z kosztorysu ofertowego; 5) Zmiana umowy polegająca na zmianie danych Wykonawcy bez zmian samego Wykonawcy (np. zmiana siedziby, adresu, nazwy), przy czym zmiany teleadresowe mogą nastąpić poprzez pisemne zgłoszenie tego faktu drugiej stronie i nie wymagają zawarcia aneksu do umowy. 6) Zmiana osób wykonujących zamówienie kierownika budowy lub kierownika robót w przypadku wystąpienia zdarzeń losowych uniemożliwiających świadczenia usługi przez Wykonawcę zamówienia (choroba, śmierć, inne ważne powody). Osoby zastępujące posiadać powinny kwalifikacje tożsame z kwalifikacjami osoby zastępowanej. Powyższa zmiana może nastąpić poprzez pisemne zgłoszenie tego faktu drugiej stronie i nie wymaga zawarcia aneksu do umowy. 7) Zmiana osób koordynujących realizacje niniejszej umowy ze strony Wykonawcy i Zamawiającego. Powyższa zmiana może nastąpić poprzez pisemne zgłoszenie tego faktu drugiej stronie i nie wymaga zawarcia aneksu do umowy. 8) Zmiana harmonogramu rzeczowo- finansowego, która jest możliwa po zatwierdzeniu przez Zamawiającego. 9) Zmiana wynikająca z sytuacji spowodowanej stanem pandemii, w szczególności dotycząca terminu wykonania przedmiotu umowy.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lastRenderedPageBreak/>
        <w:t xml:space="preserve">IV.6) INFORMACJE ADMINISTRACYJNE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IV.6.1) Sposób udostępniania informacji o charakterze poufnym </w:t>
      </w:r>
      <w:r w:rsidRPr="007D4781">
        <w:rPr>
          <w:rFonts w:ascii="Times New Roman" w:eastAsia="Times New Roman" w:hAnsi="Times New Roman" w:cs="Times New Roman"/>
          <w:i/>
          <w:iCs/>
          <w:sz w:val="24"/>
          <w:szCs w:val="24"/>
          <w:lang w:eastAsia="pl-PL"/>
        </w:rPr>
        <w:t xml:space="preserve">(jeżeli dotyczy):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Środki służące ochronie informacji o charakterze poufnym</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D4781">
        <w:rPr>
          <w:rFonts w:ascii="Times New Roman" w:eastAsia="Times New Roman" w:hAnsi="Times New Roman" w:cs="Times New Roman"/>
          <w:sz w:val="24"/>
          <w:szCs w:val="24"/>
          <w:lang w:eastAsia="pl-PL"/>
        </w:rPr>
        <w:br/>
        <w:t xml:space="preserve">Data: 2020-08-03, godzina: 10:00, </w:t>
      </w:r>
      <w:r w:rsidRPr="007D478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Wskazać powody: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D4781">
        <w:rPr>
          <w:rFonts w:ascii="Times New Roman" w:eastAsia="Times New Roman" w:hAnsi="Times New Roman" w:cs="Times New Roman"/>
          <w:sz w:val="24"/>
          <w:szCs w:val="24"/>
          <w:lang w:eastAsia="pl-PL"/>
        </w:rPr>
        <w:br/>
        <w:t xml:space="preserve">&gt;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IV.6.3) Termin związania ofertą: </w:t>
      </w:r>
      <w:r w:rsidRPr="007D4781">
        <w:rPr>
          <w:rFonts w:ascii="Times New Roman" w:eastAsia="Times New Roman" w:hAnsi="Times New Roman" w:cs="Times New Roman"/>
          <w:sz w:val="24"/>
          <w:szCs w:val="24"/>
          <w:lang w:eastAsia="pl-PL"/>
        </w:rPr>
        <w:t xml:space="preserve">do: okres w dniach: 30 (od ostatecznego terminu składania ofert)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IV.6.5) Informacje dodatkowe:</w:t>
      </w:r>
      <w:r w:rsidRPr="007D4781">
        <w:rPr>
          <w:rFonts w:ascii="Times New Roman" w:eastAsia="Times New Roman" w:hAnsi="Times New Roman" w:cs="Times New Roman"/>
          <w:sz w:val="24"/>
          <w:szCs w:val="24"/>
          <w:lang w:eastAsia="pl-PL"/>
        </w:rPr>
        <w:t xml:space="preserve"> </w:t>
      </w:r>
      <w:r w:rsidRPr="007D4781">
        <w:rPr>
          <w:rFonts w:ascii="Times New Roman" w:eastAsia="Times New Roman" w:hAnsi="Times New Roman" w:cs="Times New Roman"/>
          <w:sz w:val="24"/>
          <w:szCs w:val="24"/>
          <w:lang w:eastAsia="pl-PL"/>
        </w:rPr>
        <w:br/>
      </w:r>
    </w:p>
    <w:p w14:paraId="01E008E8" w14:textId="77777777" w:rsidR="007D4781" w:rsidRPr="007D4781" w:rsidRDefault="007D4781" w:rsidP="007D4781">
      <w:pPr>
        <w:spacing w:after="0" w:line="240" w:lineRule="auto"/>
        <w:jc w:val="center"/>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u w:val="single"/>
          <w:lang w:eastAsia="pl-PL"/>
        </w:rPr>
        <w:t xml:space="preserve">ZAŁĄCZNIK I - INFORMACJE DOTYCZĄCE OFERT CZĘŚCIOWYCH </w:t>
      </w:r>
    </w:p>
    <w:p w14:paraId="0AC2501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p>
    <w:p w14:paraId="5B87A22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14"/>
      </w:tblGrid>
      <w:tr w:rsidR="007D4781" w:rsidRPr="007D4781" w14:paraId="7FD3831F" w14:textId="77777777" w:rsidTr="007D4781">
        <w:trPr>
          <w:tblCellSpacing w:w="15" w:type="dxa"/>
        </w:trPr>
        <w:tc>
          <w:tcPr>
            <w:tcW w:w="0" w:type="auto"/>
            <w:vAlign w:val="center"/>
            <w:hideMark/>
          </w:tcPr>
          <w:p w14:paraId="7D659A0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DD34C4C"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1</w:t>
            </w:r>
          </w:p>
        </w:tc>
        <w:tc>
          <w:tcPr>
            <w:tcW w:w="0" w:type="auto"/>
            <w:vAlign w:val="center"/>
            <w:hideMark/>
          </w:tcPr>
          <w:p w14:paraId="6E22D15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Nazwa: </w:t>
            </w:r>
          </w:p>
        </w:tc>
        <w:tc>
          <w:tcPr>
            <w:tcW w:w="0" w:type="auto"/>
            <w:vAlign w:val="center"/>
            <w:hideMark/>
          </w:tcPr>
          <w:p w14:paraId="48C6706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Przebudowa budynku poszkolnego w Gajewie na potrzeby żłobka</w:t>
            </w:r>
          </w:p>
        </w:tc>
      </w:tr>
    </w:tbl>
    <w:p w14:paraId="705A3CB0"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1) Krótki opis przedmiotu zamówienia </w:t>
      </w:r>
      <w:r w:rsidRPr="007D47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D47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D4781">
        <w:rPr>
          <w:rFonts w:ascii="Times New Roman" w:eastAsia="Times New Roman" w:hAnsi="Times New Roman" w:cs="Times New Roman"/>
          <w:sz w:val="24"/>
          <w:szCs w:val="24"/>
          <w:lang w:eastAsia="pl-PL"/>
        </w:rPr>
        <w:t xml:space="preserve">1. Zakres przedmiotu zamówienia: 1) wykonanie robót budowlanych i instalacyjnych na parterze budynku zgodnie z dokumentacją techniczną opracowaną przez LABO design pracownia Architektoniczna Agata Peciak, ul. Przestrzenna 48/1 Wrocław 50-533, Szymon Peciak Struktura Konstrukcje Budowlane, ul. Przestrzenna 48/1, 50-533 Wrocław, 2) organizacja i zabezpieczenie terenu budowy, 3) dostawa materiałów, sprzętu i narzędzi niezbędnych do wykonania robót budowlanych, 4) uzgodnienie harmonogramu rzeczowo-finansowego robót z Zamawiającym, stanowiącego załącznik do umowy, 5) przeprowadzenie pozytywnych odbiorów obiektu przez odpowiednie instytucje określone polskim ustawodawstwem, 6) złożenie wniosku w imieniu Zamawiającego do Powiatowego Inspektora Nadzoru Budowlanego w Czarnkowie w celu uzyskania decyzji o pozwoleniu na użytkowanie, 7) wykonanie dokumentacji powykonawczej w 2 egzemplarzach.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2) Wspólny Słownik Zamówień(CPV): </w:t>
      </w:r>
      <w:r w:rsidRPr="007D4781">
        <w:rPr>
          <w:rFonts w:ascii="Times New Roman" w:eastAsia="Times New Roman" w:hAnsi="Times New Roman" w:cs="Times New Roman"/>
          <w:sz w:val="24"/>
          <w:szCs w:val="24"/>
          <w:lang w:eastAsia="pl-PL"/>
        </w:rPr>
        <w:t xml:space="preserve">45000000-7,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3) Wartość części zamówienia(jeżeli zamawiający podaje informacje o wartości zamówienia):</w:t>
      </w:r>
      <w:r w:rsidRPr="007D4781">
        <w:rPr>
          <w:rFonts w:ascii="Times New Roman" w:eastAsia="Times New Roman" w:hAnsi="Times New Roman" w:cs="Times New Roman"/>
          <w:sz w:val="24"/>
          <w:szCs w:val="24"/>
          <w:lang w:eastAsia="pl-PL"/>
        </w:rPr>
        <w:br/>
        <w:t xml:space="preserve">Wartość bez VAT: </w:t>
      </w:r>
      <w:r w:rsidRPr="007D4781">
        <w:rPr>
          <w:rFonts w:ascii="Times New Roman" w:eastAsia="Times New Roman" w:hAnsi="Times New Roman" w:cs="Times New Roman"/>
          <w:sz w:val="24"/>
          <w:szCs w:val="24"/>
          <w:lang w:eastAsia="pl-PL"/>
        </w:rPr>
        <w:br/>
        <w:t xml:space="preserve">Waluta: </w:t>
      </w:r>
      <w:r w:rsidRPr="007D4781">
        <w:rPr>
          <w:rFonts w:ascii="Times New Roman" w:eastAsia="Times New Roman" w:hAnsi="Times New Roman" w:cs="Times New Roman"/>
          <w:sz w:val="24"/>
          <w:szCs w:val="24"/>
          <w:lang w:eastAsia="pl-PL"/>
        </w:rPr>
        <w:br/>
        <w:t>PLN</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4) Czas trwania lub termin wykonania: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lastRenderedPageBreak/>
        <w:t xml:space="preserve">okres w miesiącach: </w:t>
      </w:r>
      <w:r w:rsidRPr="007D4781">
        <w:rPr>
          <w:rFonts w:ascii="Times New Roman" w:eastAsia="Times New Roman" w:hAnsi="Times New Roman" w:cs="Times New Roman"/>
          <w:sz w:val="24"/>
          <w:szCs w:val="24"/>
          <w:lang w:eastAsia="pl-PL"/>
        </w:rPr>
        <w:br/>
        <w:t xml:space="preserve">okres w dniach: </w:t>
      </w:r>
      <w:r w:rsidRPr="007D4781">
        <w:rPr>
          <w:rFonts w:ascii="Times New Roman" w:eastAsia="Times New Roman" w:hAnsi="Times New Roman" w:cs="Times New Roman"/>
          <w:sz w:val="24"/>
          <w:szCs w:val="24"/>
          <w:lang w:eastAsia="pl-PL"/>
        </w:rPr>
        <w:br/>
        <w:t xml:space="preserve">data rozpoczęcia: </w:t>
      </w:r>
      <w:r w:rsidRPr="007D4781">
        <w:rPr>
          <w:rFonts w:ascii="Times New Roman" w:eastAsia="Times New Roman" w:hAnsi="Times New Roman" w:cs="Times New Roman"/>
          <w:sz w:val="24"/>
          <w:szCs w:val="24"/>
          <w:lang w:eastAsia="pl-PL"/>
        </w:rPr>
        <w:br/>
        <w:t>data zakończenia: 2020-11-15</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D4781" w:rsidRPr="007D4781" w14:paraId="57B7062F"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50D712A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DECB"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Znaczenie</w:t>
            </w:r>
          </w:p>
        </w:tc>
      </w:tr>
      <w:tr w:rsidR="007D4781" w:rsidRPr="007D4781" w14:paraId="3C423D83"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23751D41"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1AD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60,00</w:t>
            </w:r>
          </w:p>
        </w:tc>
      </w:tr>
      <w:tr w:rsidR="007D4781" w:rsidRPr="007D4781" w14:paraId="76CE60B9"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543EA627"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FEA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40,00</w:t>
            </w:r>
          </w:p>
        </w:tc>
      </w:tr>
    </w:tbl>
    <w:p w14:paraId="6661966A" w14:textId="77777777" w:rsidR="007D4781" w:rsidRPr="007D4781" w:rsidRDefault="007D4781" w:rsidP="007D4781">
      <w:pPr>
        <w:spacing w:after="24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6) INFORMACJE DODATKOWE:</w:t>
      </w:r>
      <w:r w:rsidRPr="007D478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5"/>
        <w:gridCol w:w="180"/>
        <w:gridCol w:w="834"/>
        <w:gridCol w:w="7173"/>
      </w:tblGrid>
      <w:tr w:rsidR="007D4781" w:rsidRPr="007D4781" w14:paraId="63A5E93C" w14:textId="77777777" w:rsidTr="007D4781">
        <w:trPr>
          <w:tblCellSpacing w:w="15" w:type="dxa"/>
        </w:trPr>
        <w:tc>
          <w:tcPr>
            <w:tcW w:w="0" w:type="auto"/>
            <w:vAlign w:val="center"/>
            <w:hideMark/>
          </w:tcPr>
          <w:p w14:paraId="48D43EFE"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18171FD"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2</w:t>
            </w:r>
          </w:p>
        </w:tc>
        <w:tc>
          <w:tcPr>
            <w:tcW w:w="0" w:type="auto"/>
            <w:vAlign w:val="center"/>
            <w:hideMark/>
          </w:tcPr>
          <w:p w14:paraId="2DFEB6F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Nazwa: </w:t>
            </w:r>
          </w:p>
        </w:tc>
        <w:tc>
          <w:tcPr>
            <w:tcW w:w="0" w:type="auto"/>
            <w:vAlign w:val="center"/>
            <w:hideMark/>
          </w:tcPr>
          <w:p w14:paraId="1FBE53E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Adaptacja pomieszczeń budynku poszkolnego na potrzeby Publicznego Przedszkola w Jędrzejewie, Oddział Gajewo</w:t>
            </w:r>
          </w:p>
        </w:tc>
      </w:tr>
    </w:tbl>
    <w:p w14:paraId="6EF1899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b/>
          <w:bCs/>
          <w:sz w:val="24"/>
          <w:szCs w:val="24"/>
          <w:lang w:eastAsia="pl-PL"/>
        </w:rPr>
        <w:t xml:space="preserve">1) Krótki opis przedmiotu zamówienia </w:t>
      </w:r>
      <w:r w:rsidRPr="007D478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D478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D4781">
        <w:rPr>
          <w:rFonts w:ascii="Times New Roman" w:eastAsia="Times New Roman" w:hAnsi="Times New Roman" w:cs="Times New Roman"/>
          <w:sz w:val="24"/>
          <w:szCs w:val="24"/>
          <w:lang w:eastAsia="pl-PL"/>
        </w:rPr>
        <w:t xml:space="preserve">1) wykonanie robót budowlanych i instalacyjnych na piętrze budynku zgodnie z dokumentacją techniczną opracowaną przez LABO design Pracownia Architektoniczna Agata Peciak, ul. Przestrzenna 48/1 Wrocław 50-533, Szymon Peciak Struktura Konstrukcje Budowlane, ul. Przestrzenna 48/1, 50-533 Wrocław, 2) organizacja i zabezpieczenie terenu budowy, 3) dostawa materiałów, sprzętu i narzędzi niezbędnych do wykonania robót budowlanych, 4) uzgodnienie harmonogramu rzeczowo-finansowego robót z Zamawiającym, stanowiącego załącznik do umowy, 5) przeprowadzenie pozytywnych odbiorów obiektu przez odpowiednie instytucje określone polskim ustawodawstwem, 6) złożenie wniosku w imieniu Zamawiającego do Powiatowego Inspektora Nadzoru Budowlanego w Czarnkowie w celu uzyskania decyzji o pozwoleniu na użytkowanie, 7) wykonanie dokumentacji powykonawczej w 2 egzemplarzach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2) Wspólny Słownik Zamówień(CPV): </w:t>
      </w:r>
      <w:r w:rsidRPr="007D4781">
        <w:rPr>
          <w:rFonts w:ascii="Times New Roman" w:eastAsia="Times New Roman" w:hAnsi="Times New Roman" w:cs="Times New Roman"/>
          <w:sz w:val="24"/>
          <w:szCs w:val="24"/>
          <w:lang w:eastAsia="pl-PL"/>
        </w:rPr>
        <w:t xml:space="preserve">45000000-7,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3) Wartość części zamówienia(jeżeli zamawiający podaje informacje o wartości zamówienia):</w:t>
      </w:r>
      <w:r w:rsidRPr="007D4781">
        <w:rPr>
          <w:rFonts w:ascii="Times New Roman" w:eastAsia="Times New Roman" w:hAnsi="Times New Roman" w:cs="Times New Roman"/>
          <w:sz w:val="24"/>
          <w:szCs w:val="24"/>
          <w:lang w:eastAsia="pl-PL"/>
        </w:rPr>
        <w:br/>
        <w:t xml:space="preserve">Wartość bez VAT: </w:t>
      </w:r>
      <w:r w:rsidRPr="007D4781">
        <w:rPr>
          <w:rFonts w:ascii="Times New Roman" w:eastAsia="Times New Roman" w:hAnsi="Times New Roman" w:cs="Times New Roman"/>
          <w:sz w:val="24"/>
          <w:szCs w:val="24"/>
          <w:lang w:eastAsia="pl-PL"/>
        </w:rPr>
        <w:br/>
        <w:t xml:space="preserve">Waluta: </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4) Czas trwania lub termin wykonania: </w:t>
      </w:r>
      <w:r w:rsidRPr="007D4781">
        <w:rPr>
          <w:rFonts w:ascii="Times New Roman" w:eastAsia="Times New Roman" w:hAnsi="Times New Roman" w:cs="Times New Roman"/>
          <w:sz w:val="24"/>
          <w:szCs w:val="24"/>
          <w:lang w:eastAsia="pl-PL"/>
        </w:rPr>
        <w:br/>
        <w:t xml:space="preserve">okres w miesiącach: </w:t>
      </w:r>
      <w:r w:rsidRPr="007D4781">
        <w:rPr>
          <w:rFonts w:ascii="Times New Roman" w:eastAsia="Times New Roman" w:hAnsi="Times New Roman" w:cs="Times New Roman"/>
          <w:sz w:val="24"/>
          <w:szCs w:val="24"/>
          <w:lang w:eastAsia="pl-PL"/>
        </w:rPr>
        <w:br/>
        <w:t xml:space="preserve">okres w dniach: </w:t>
      </w:r>
      <w:r w:rsidRPr="007D4781">
        <w:rPr>
          <w:rFonts w:ascii="Times New Roman" w:eastAsia="Times New Roman" w:hAnsi="Times New Roman" w:cs="Times New Roman"/>
          <w:sz w:val="24"/>
          <w:szCs w:val="24"/>
          <w:lang w:eastAsia="pl-PL"/>
        </w:rPr>
        <w:br/>
        <w:t xml:space="preserve">data rozpoczęcia: </w:t>
      </w:r>
      <w:r w:rsidRPr="007D4781">
        <w:rPr>
          <w:rFonts w:ascii="Times New Roman" w:eastAsia="Times New Roman" w:hAnsi="Times New Roman" w:cs="Times New Roman"/>
          <w:sz w:val="24"/>
          <w:szCs w:val="24"/>
          <w:lang w:eastAsia="pl-PL"/>
        </w:rPr>
        <w:br/>
        <w:t>data zakończenia: 2020-12-10</w:t>
      </w: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D4781" w:rsidRPr="007D4781" w14:paraId="433215BC"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4338948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4F03"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Znaczenie</w:t>
            </w:r>
          </w:p>
        </w:tc>
      </w:tr>
      <w:tr w:rsidR="007D4781" w:rsidRPr="007D4781" w14:paraId="6B8F2A2F"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737899A5"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52AA"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60,00</w:t>
            </w:r>
          </w:p>
        </w:tc>
      </w:tr>
      <w:tr w:rsidR="007D4781" w:rsidRPr="007D4781" w14:paraId="6891437D" w14:textId="77777777" w:rsidTr="007D4781">
        <w:tc>
          <w:tcPr>
            <w:tcW w:w="0" w:type="auto"/>
            <w:tcBorders>
              <w:top w:val="single" w:sz="6" w:space="0" w:color="000000"/>
              <w:left w:val="single" w:sz="6" w:space="0" w:color="000000"/>
              <w:bottom w:val="single" w:sz="6" w:space="0" w:color="000000"/>
              <w:right w:val="single" w:sz="6" w:space="0" w:color="000000"/>
            </w:tcBorders>
            <w:vAlign w:val="center"/>
            <w:hideMark/>
          </w:tcPr>
          <w:p w14:paraId="6E523299"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C1C94" w14:textId="77777777" w:rsidR="007D4781" w:rsidRPr="007D4781" w:rsidRDefault="007D4781" w:rsidP="007D4781">
            <w:pPr>
              <w:spacing w:after="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t>40,00</w:t>
            </w:r>
          </w:p>
        </w:tc>
      </w:tr>
    </w:tbl>
    <w:p w14:paraId="27D6F791" w14:textId="77777777" w:rsidR="007D4781" w:rsidRPr="007D4781" w:rsidRDefault="007D4781" w:rsidP="007D4781">
      <w:pPr>
        <w:spacing w:after="240" w:line="240" w:lineRule="auto"/>
        <w:rPr>
          <w:rFonts w:ascii="Times New Roman" w:eastAsia="Times New Roman" w:hAnsi="Times New Roman" w:cs="Times New Roman"/>
          <w:sz w:val="24"/>
          <w:szCs w:val="24"/>
          <w:lang w:eastAsia="pl-PL"/>
        </w:rPr>
      </w:pPr>
      <w:r w:rsidRPr="007D4781">
        <w:rPr>
          <w:rFonts w:ascii="Times New Roman" w:eastAsia="Times New Roman" w:hAnsi="Times New Roman" w:cs="Times New Roman"/>
          <w:sz w:val="24"/>
          <w:szCs w:val="24"/>
          <w:lang w:eastAsia="pl-PL"/>
        </w:rPr>
        <w:br/>
      </w:r>
      <w:r w:rsidRPr="007D4781">
        <w:rPr>
          <w:rFonts w:ascii="Times New Roman" w:eastAsia="Times New Roman" w:hAnsi="Times New Roman" w:cs="Times New Roman"/>
          <w:b/>
          <w:bCs/>
          <w:sz w:val="24"/>
          <w:szCs w:val="24"/>
          <w:lang w:eastAsia="pl-PL"/>
        </w:rPr>
        <w:t>6) INFORMACJE DODATKOWE:</w:t>
      </w:r>
      <w:r w:rsidRPr="007D4781">
        <w:rPr>
          <w:rFonts w:ascii="Times New Roman" w:eastAsia="Times New Roman" w:hAnsi="Times New Roman" w:cs="Times New Roman"/>
          <w:sz w:val="24"/>
          <w:szCs w:val="24"/>
          <w:lang w:eastAsia="pl-PL"/>
        </w:rPr>
        <w:br/>
      </w:r>
    </w:p>
    <w:p w14:paraId="7CE43164" w14:textId="77777777" w:rsidR="007D4781" w:rsidRPr="007D4781" w:rsidRDefault="007D4781" w:rsidP="007D4781">
      <w:pPr>
        <w:spacing w:after="240" w:line="240" w:lineRule="auto"/>
        <w:rPr>
          <w:rFonts w:ascii="Times New Roman" w:eastAsia="Times New Roman" w:hAnsi="Times New Roman" w:cs="Times New Roman"/>
          <w:sz w:val="24"/>
          <w:szCs w:val="24"/>
          <w:lang w:eastAsia="pl-PL"/>
        </w:rPr>
      </w:pPr>
    </w:p>
    <w:p w14:paraId="5947C09D" w14:textId="77777777" w:rsidR="007D4781" w:rsidRPr="007D4781" w:rsidRDefault="007D4781" w:rsidP="007D478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4781" w:rsidRPr="007D4781" w14:paraId="30B7F7AB" w14:textId="77777777" w:rsidTr="007D4781">
        <w:trPr>
          <w:tblCellSpacing w:w="15" w:type="dxa"/>
        </w:trPr>
        <w:tc>
          <w:tcPr>
            <w:tcW w:w="0" w:type="auto"/>
            <w:vAlign w:val="center"/>
            <w:hideMark/>
          </w:tcPr>
          <w:p w14:paraId="30B52778" w14:textId="77777777" w:rsidR="007D4781" w:rsidRPr="007D4781" w:rsidRDefault="007D4781" w:rsidP="007D4781">
            <w:pPr>
              <w:spacing w:after="240" w:line="240" w:lineRule="auto"/>
              <w:rPr>
                <w:rFonts w:ascii="Times New Roman" w:eastAsia="Times New Roman" w:hAnsi="Times New Roman" w:cs="Times New Roman"/>
                <w:sz w:val="24"/>
                <w:szCs w:val="24"/>
                <w:lang w:eastAsia="pl-PL"/>
              </w:rPr>
            </w:pPr>
          </w:p>
        </w:tc>
      </w:tr>
    </w:tbl>
    <w:p w14:paraId="1CA52321" w14:textId="77777777" w:rsidR="007D4781" w:rsidRPr="007D4781" w:rsidRDefault="007D4781" w:rsidP="007D4781">
      <w:pPr>
        <w:pBdr>
          <w:top w:val="single" w:sz="6" w:space="1" w:color="auto"/>
        </w:pBdr>
        <w:spacing w:after="0" w:line="240" w:lineRule="auto"/>
        <w:jc w:val="center"/>
        <w:rPr>
          <w:rFonts w:ascii="Arial" w:eastAsia="Times New Roman" w:hAnsi="Arial" w:cs="Arial"/>
          <w:vanish/>
          <w:sz w:val="16"/>
          <w:szCs w:val="16"/>
          <w:lang w:eastAsia="pl-PL"/>
        </w:rPr>
      </w:pPr>
      <w:r w:rsidRPr="007D4781">
        <w:rPr>
          <w:rFonts w:ascii="Arial" w:eastAsia="Times New Roman" w:hAnsi="Arial" w:cs="Arial"/>
          <w:vanish/>
          <w:sz w:val="16"/>
          <w:szCs w:val="16"/>
          <w:lang w:eastAsia="pl-PL"/>
        </w:rPr>
        <w:t>Dół formularza</w:t>
      </w:r>
    </w:p>
    <w:p w14:paraId="064171D3" w14:textId="77777777" w:rsidR="007D4781" w:rsidRPr="007D4781" w:rsidRDefault="007D4781" w:rsidP="007D4781">
      <w:pPr>
        <w:pBdr>
          <w:bottom w:val="single" w:sz="6" w:space="1" w:color="auto"/>
        </w:pBdr>
        <w:spacing w:after="0" w:line="240" w:lineRule="auto"/>
        <w:jc w:val="center"/>
        <w:rPr>
          <w:rFonts w:ascii="Arial" w:eastAsia="Times New Roman" w:hAnsi="Arial" w:cs="Arial"/>
          <w:vanish/>
          <w:sz w:val="16"/>
          <w:szCs w:val="16"/>
          <w:lang w:eastAsia="pl-PL"/>
        </w:rPr>
      </w:pPr>
      <w:r w:rsidRPr="007D4781">
        <w:rPr>
          <w:rFonts w:ascii="Arial" w:eastAsia="Times New Roman" w:hAnsi="Arial" w:cs="Arial"/>
          <w:vanish/>
          <w:sz w:val="16"/>
          <w:szCs w:val="16"/>
          <w:lang w:eastAsia="pl-PL"/>
        </w:rPr>
        <w:t>Początek formularza</w:t>
      </w:r>
    </w:p>
    <w:p w14:paraId="17B84E0C" w14:textId="77777777" w:rsidR="007D4781" w:rsidRPr="007D4781" w:rsidRDefault="007D4781" w:rsidP="007D4781">
      <w:pPr>
        <w:pBdr>
          <w:top w:val="single" w:sz="6" w:space="1" w:color="auto"/>
        </w:pBdr>
        <w:spacing w:after="0" w:line="240" w:lineRule="auto"/>
        <w:jc w:val="center"/>
        <w:rPr>
          <w:rFonts w:ascii="Arial" w:eastAsia="Times New Roman" w:hAnsi="Arial" w:cs="Arial"/>
          <w:vanish/>
          <w:sz w:val="16"/>
          <w:szCs w:val="16"/>
          <w:lang w:eastAsia="pl-PL"/>
        </w:rPr>
      </w:pPr>
      <w:r w:rsidRPr="007D4781">
        <w:rPr>
          <w:rFonts w:ascii="Arial" w:eastAsia="Times New Roman" w:hAnsi="Arial" w:cs="Arial"/>
          <w:vanish/>
          <w:sz w:val="16"/>
          <w:szCs w:val="16"/>
          <w:lang w:eastAsia="pl-PL"/>
        </w:rPr>
        <w:t>Dół formularza</w:t>
      </w:r>
    </w:p>
    <w:p w14:paraId="2EBAB2D0" w14:textId="77777777" w:rsidR="008A03F3" w:rsidRDefault="007D4781"/>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81"/>
    <w:rsid w:val="007D4781"/>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2801"/>
  <w15:chartTrackingRefBased/>
  <w15:docId w15:val="{E987299F-9022-4C12-BBD4-5B933673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D478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D478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D478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D478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589219">
      <w:bodyDiv w:val="1"/>
      <w:marLeft w:val="0"/>
      <w:marRight w:val="0"/>
      <w:marTop w:val="0"/>
      <w:marBottom w:val="0"/>
      <w:divBdr>
        <w:top w:val="none" w:sz="0" w:space="0" w:color="auto"/>
        <w:left w:val="none" w:sz="0" w:space="0" w:color="auto"/>
        <w:bottom w:val="none" w:sz="0" w:space="0" w:color="auto"/>
        <w:right w:val="none" w:sz="0" w:space="0" w:color="auto"/>
      </w:divBdr>
      <w:divsChild>
        <w:div w:id="1332178771">
          <w:marLeft w:val="0"/>
          <w:marRight w:val="0"/>
          <w:marTop w:val="0"/>
          <w:marBottom w:val="0"/>
          <w:divBdr>
            <w:top w:val="none" w:sz="0" w:space="0" w:color="auto"/>
            <w:left w:val="none" w:sz="0" w:space="0" w:color="auto"/>
            <w:bottom w:val="none" w:sz="0" w:space="0" w:color="auto"/>
            <w:right w:val="none" w:sz="0" w:space="0" w:color="auto"/>
          </w:divBdr>
          <w:divsChild>
            <w:div w:id="220604972">
              <w:marLeft w:val="0"/>
              <w:marRight w:val="0"/>
              <w:marTop w:val="0"/>
              <w:marBottom w:val="0"/>
              <w:divBdr>
                <w:top w:val="none" w:sz="0" w:space="0" w:color="auto"/>
                <w:left w:val="none" w:sz="0" w:space="0" w:color="auto"/>
                <w:bottom w:val="none" w:sz="0" w:space="0" w:color="auto"/>
                <w:right w:val="none" w:sz="0" w:space="0" w:color="auto"/>
              </w:divBdr>
              <w:divsChild>
                <w:div w:id="1788696942">
                  <w:marLeft w:val="0"/>
                  <w:marRight w:val="0"/>
                  <w:marTop w:val="0"/>
                  <w:marBottom w:val="0"/>
                  <w:divBdr>
                    <w:top w:val="none" w:sz="0" w:space="0" w:color="auto"/>
                    <w:left w:val="none" w:sz="0" w:space="0" w:color="auto"/>
                    <w:bottom w:val="none" w:sz="0" w:space="0" w:color="auto"/>
                    <w:right w:val="none" w:sz="0" w:space="0" w:color="auto"/>
                  </w:divBdr>
                </w:div>
                <w:div w:id="1640497380">
                  <w:marLeft w:val="0"/>
                  <w:marRight w:val="0"/>
                  <w:marTop w:val="0"/>
                  <w:marBottom w:val="0"/>
                  <w:divBdr>
                    <w:top w:val="none" w:sz="0" w:space="0" w:color="auto"/>
                    <w:left w:val="none" w:sz="0" w:space="0" w:color="auto"/>
                    <w:bottom w:val="none" w:sz="0" w:space="0" w:color="auto"/>
                    <w:right w:val="none" w:sz="0" w:space="0" w:color="auto"/>
                  </w:divBdr>
                </w:div>
                <w:div w:id="1093093890">
                  <w:marLeft w:val="0"/>
                  <w:marRight w:val="0"/>
                  <w:marTop w:val="0"/>
                  <w:marBottom w:val="0"/>
                  <w:divBdr>
                    <w:top w:val="none" w:sz="0" w:space="0" w:color="auto"/>
                    <w:left w:val="none" w:sz="0" w:space="0" w:color="auto"/>
                    <w:bottom w:val="none" w:sz="0" w:space="0" w:color="auto"/>
                    <w:right w:val="none" w:sz="0" w:space="0" w:color="auto"/>
                  </w:divBdr>
                  <w:divsChild>
                    <w:div w:id="739134671">
                      <w:marLeft w:val="0"/>
                      <w:marRight w:val="0"/>
                      <w:marTop w:val="0"/>
                      <w:marBottom w:val="0"/>
                      <w:divBdr>
                        <w:top w:val="none" w:sz="0" w:space="0" w:color="auto"/>
                        <w:left w:val="none" w:sz="0" w:space="0" w:color="auto"/>
                        <w:bottom w:val="none" w:sz="0" w:space="0" w:color="auto"/>
                        <w:right w:val="none" w:sz="0" w:space="0" w:color="auto"/>
                      </w:divBdr>
                    </w:div>
                  </w:divsChild>
                </w:div>
                <w:div w:id="2124422500">
                  <w:marLeft w:val="0"/>
                  <w:marRight w:val="0"/>
                  <w:marTop w:val="0"/>
                  <w:marBottom w:val="0"/>
                  <w:divBdr>
                    <w:top w:val="none" w:sz="0" w:space="0" w:color="auto"/>
                    <w:left w:val="none" w:sz="0" w:space="0" w:color="auto"/>
                    <w:bottom w:val="none" w:sz="0" w:space="0" w:color="auto"/>
                    <w:right w:val="none" w:sz="0" w:space="0" w:color="auto"/>
                  </w:divBdr>
                  <w:divsChild>
                    <w:div w:id="1367367043">
                      <w:marLeft w:val="0"/>
                      <w:marRight w:val="0"/>
                      <w:marTop w:val="0"/>
                      <w:marBottom w:val="0"/>
                      <w:divBdr>
                        <w:top w:val="none" w:sz="0" w:space="0" w:color="auto"/>
                        <w:left w:val="none" w:sz="0" w:space="0" w:color="auto"/>
                        <w:bottom w:val="none" w:sz="0" w:space="0" w:color="auto"/>
                        <w:right w:val="none" w:sz="0" w:space="0" w:color="auto"/>
                      </w:divBdr>
                    </w:div>
                  </w:divsChild>
                </w:div>
                <w:div w:id="1145394911">
                  <w:marLeft w:val="0"/>
                  <w:marRight w:val="0"/>
                  <w:marTop w:val="0"/>
                  <w:marBottom w:val="0"/>
                  <w:divBdr>
                    <w:top w:val="none" w:sz="0" w:space="0" w:color="auto"/>
                    <w:left w:val="none" w:sz="0" w:space="0" w:color="auto"/>
                    <w:bottom w:val="none" w:sz="0" w:space="0" w:color="auto"/>
                    <w:right w:val="none" w:sz="0" w:space="0" w:color="auto"/>
                  </w:divBdr>
                  <w:divsChild>
                    <w:div w:id="235211879">
                      <w:marLeft w:val="0"/>
                      <w:marRight w:val="0"/>
                      <w:marTop w:val="0"/>
                      <w:marBottom w:val="0"/>
                      <w:divBdr>
                        <w:top w:val="none" w:sz="0" w:space="0" w:color="auto"/>
                        <w:left w:val="none" w:sz="0" w:space="0" w:color="auto"/>
                        <w:bottom w:val="none" w:sz="0" w:space="0" w:color="auto"/>
                        <w:right w:val="none" w:sz="0" w:space="0" w:color="auto"/>
                      </w:divBdr>
                    </w:div>
                    <w:div w:id="1752579172">
                      <w:marLeft w:val="0"/>
                      <w:marRight w:val="0"/>
                      <w:marTop w:val="0"/>
                      <w:marBottom w:val="0"/>
                      <w:divBdr>
                        <w:top w:val="none" w:sz="0" w:space="0" w:color="auto"/>
                        <w:left w:val="none" w:sz="0" w:space="0" w:color="auto"/>
                        <w:bottom w:val="none" w:sz="0" w:space="0" w:color="auto"/>
                        <w:right w:val="none" w:sz="0" w:space="0" w:color="auto"/>
                      </w:divBdr>
                    </w:div>
                    <w:div w:id="1470590303">
                      <w:marLeft w:val="0"/>
                      <w:marRight w:val="0"/>
                      <w:marTop w:val="0"/>
                      <w:marBottom w:val="0"/>
                      <w:divBdr>
                        <w:top w:val="none" w:sz="0" w:space="0" w:color="auto"/>
                        <w:left w:val="none" w:sz="0" w:space="0" w:color="auto"/>
                        <w:bottom w:val="none" w:sz="0" w:space="0" w:color="auto"/>
                        <w:right w:val="none" w:sz="0" w:space="0" w:color="auto"/>
                      </w:divBdr>
                    </w:div>
                    <w:div w:id="1799565978">
                      <w:marLeft w:val="0"/>
                      <w:marRight w:val="0"/>
                      <w:marTop w:val="0"/>
                      <w:marBottom w:val="0"/>
                      <w:divBdr>
                        <w:top w:val="none" w:sz="0" w:space="0" w:color="auto"/>
                        <w:left w:val="none" w:sz="0" w:space="0" w:color="auto"/>
                        <w:bottom w:val="none" w:sz="0" w:space="0" w:color="auto"/>
                        <w:right w:val="none" w:sz="0" w:space="0" w:color="auto"/>
                      </w:divBdr>
                    </w:div>
                  </w:divsChild>
                </w:div>
                <w:div w:id="1336952414">
                  <w:marLeft w:val="0"/>
                  <w:marRight w:val="0"/>
                  <w:marTop w:val="0"/>
                  <w:marBottom w:val="0"/>
                  <w:divBdr>
                    <w:top w:val="none" w:sz="0" w:space="0" w:color="auto"/>
                    <w:left w:val="none" w:sz="0" w:space="0" w:color="auto"/>
                    <w:bottom w:val="none" w:sz="0" w:space="0" w:color="auto"/>
                    <w:right w:val="none" w:sz="0" w:space="0" w:color="auto"/>
                  </w:divBdr>
                  <w:divsChild>
                    <w:div w:id="1335262015">
                      <w:marLeft w:val="0"/>
                      <w:marRight w:val="0"/>
                      <w:marTop w:val="0"/>
                      <w:marBottom w:val="0"/>
                      <w:divBdr>
                        <w:top w:val="none" w:sz="0" w:space="0" w:color="auto"/>
                        <w:left w:val="none" w:sz="0" w:space="0" w:color="auto"/>
                        <w:bottom w:val="none" w:sz="0" w:space="0" w:color="auto"/>
                        <w:right w:val="none" w:sz="0" w:space="0" w:color="auto"/>
                      </w:divBdr>
                    </w:div>
                    <w:div w:id="1082412021">
                      <w:marLeft w:val="0"/>
                      <w:marRight w:val="0"/>
                      <w:marTop w:val="0"/>
                      <w:marBottom w:val="0"/>
                      <w:divBdr>
                        <w:top w:val="none" w:sz="0" w:space="0" w:color="auto"/>
                        <w:left w:val="none" w:sz="0" w:space="0" w:color="auto"/>
                        <w:bottom w:val="none" w:sz="0" w:space="0" w:color="auto"/>
                        <w:right w:val="none" w:sz="0" w:space="0" w:color="auto"/>
                      </w:divBdr>
                    </w:div>
                    <w:div w:id="478765680">
                      <w:marLeft w:val="0"/>
                      <w:marRight w:val="0"/>
                      <w:marTop w:val="0"/>
                      <w:marBottom w:val="0"/>
                      <w:divBdr>
                        <w:top w:val="none" w:sz="0" w:space="0" w:color="auto"/>
                        <w:left w:val="none" w:sz="0" w:space="0" w:color="auto"/>
                        <w:bottom w:val="none" w:sz="0" w:space="0" w:color="auto"/>
                        <w:right w:val="none" w:sz="0" w:space="0" w:color="auto"/>
                      </w:divBdr>
                    </w:div>
                    <w:div w:id="222716757">
                      <w:marLeft w:val="0"/>
                      <w:marRight w:val="0"/>
                      <w:marTop w:val="0"/>
                      <w:marBottom w:val="0"/>
                      <w:divBdr>
                        <w:top w:val="none" w:sz="0" w:space="0" w:color="auto"/>
                        <w:left w:val="none" w:sz="0" w:space="0" w:color="auto"/>
                        <w:bottom w:val="none" w:sz="0" w:space="0" w:color="auto"/>
                        <w:right w:val="none" w:sz="0" w:space="0" w:color="auto"/>
                      </w:divBdr>
                    </w:div>
                    <w:div w:id="1743328452">
                      <w:marLeft w:val="0"/>
                      <w:marRight w:val="0"/>
                      <w:marTop w:val="0"/>
                      <w:marBottom w:val="0"/>
                      <w:divBdr>
                        <w:top w:val="none" w:sz="0" w:space="0" w:color="auto"/>
                        <w:left w:val="none" w:sz="0" w:space="0" w:color="auto"/>
                        <w:bottom w:val="none" w:sz="0" w:space="0" w:color="auto"/>
                        <w:right w:val="none" w:sz="0" w:space="0" w:color="auto"/>
                      </w:divBdr>
                    </w:div>
                    <w:div w:id="1124881345">
                      <w:marLeft w:val="0"/>
                      <w:marRight w:val="0"/>
                      <w:marTop w:val="0"/>
                      <w:marBottom w:val="0"/>
                      <w:divBdr>
                        <w:top w:val="none" w:sz="0" w:space="0" w:color="auto"/>
                        <w:left w:val="none" w:sz="0" w:space="0" w:color="auto"/>
                        <w:bottom w:val="none" w:sz="0" w:space="0" w:color="auto"/>
                        <w:right w:val="none" w:sz="0" w:space="0" w:color="auto"/>
                      </w:divBdr>
                    </w:div>
                    <w:div w:id="1084256202">
                      <w:marLeft w:val="0"/>
                      <w:marRight w:val="0"/>
                      <w:marTop w:val="0"/>
                      <w:marBottom w:val="0"/>
                      <w:divBdr>
                        <w:top w:val="none" w:sz="0" w:space="0" w:color="auto"/>
                        <w:left w:val="none" w:sz="0" w:space="0" w:color="auto"/>
                        <w:bottom w:val="none" w:sz="0" w:space="0" w:color="auto"/>
                        <w:right w:val="none" w:sz="0" w:space="0" w:color="auto"/>
                      </w:divBdr>
                    </w:div>
                  </w:divsChild>
                </w:div>
                <w:div w:id="284504043">
                  <w:marLeft w:val="0"/>
                  <w:marRight w:val="0"/>
                  <w:marTop w:val="0"/>
                  <w:marBottom w:val="0"/>
                  <w:divBdr>
                    <w:top w:val="none" w:sz="0" w:space="0" w:color="auto"/>
                    <w:left w:val="none" w:sz="0" w:space="0" w:color="auto"/>
                    <w:bottom w:val="none" w:sz="0" w:space="0" w:color="auto"/>
                    <w:right w:val="none" w:sz="0" w:space="0" w:color="auto"/>
                  </w:divBdr>
                  <w:divsChild>
                    <w:div w:id="856427636">
                      <w:marLeft w:val="0"/>
                      <w:marRight w:val="0"/>
                      <w:marTop w:val="0"/>
                      <w:marBottom w:val="0"/>
                      <w:divBdr>
                        <w:top w:val="none" w:sz="0" w:space="0" w:color="auto"/>
                        <w:left w:val="none" w:sz="0" w:space="0" w:color="auto"/>
                        <w:bottom w:val="none" w:sz="0" w:space="0" w:color="auto"/>
                        <w:right w:val="none" w:sz="0" w:space="0" w:color="auto"/>
                      </w:divBdr>
                    </w:div>
                    <w:div w:id="1782261390">
                      <w:marLeft w:val="0"/>
                      <w:marRight w:val="0"/>
                      <w:marTop w:val="0"/>
                      <w:marBottom w:val="0"/>
                      <w:divBdr>
                        <w:top w:val="none" w:sz="0" w:space="0" w:color="auto"/>
                        <w:left w:val="none" w:sz="0" w:space="0" w:color="auto"/>
                        <w:bottom w:val="none" w:sz="0" w:space="0" w:color="auto"/>
                        <w:right w:val="none" w:sz="0" w:space="0" w:color="auto"/>
                      </w:divBdr>
                    </w:div>
                  </w:divsChild>
                </w:div>
                <w:div w:id="1237668541">
                  <w:marLeft w:val="0"/>
                  <w:marRight w:val="0"/>
                  <w:marTop w:val="0"/>
                  <w:marBottom w:val="0"/>
                  <w:divBdr>
                    <w:top w:val="none" w:sz="0" w:space="0" w:color="auto"/>
                    <w:left w:val="none" w:sz="0" w:space="0" w:color="auto"/>
                    <w:bottom w:val="none" w:sz="0" w:space="0" w:color="auto"/>
                    <w:right w:val="none" w:sz="0" w:space="0" w:color="auto"/>
                  </w:divBdr>
                  <w:divsChild>
                    <w:div w:id="1692487734">
                      <w:marLeft w:val="0"/>
                      <w:marRight w:val="0"/>
                      <w:marTop w:val="0"/>
                      <w:marBottom w:val="0"/>
                      <w:divBdr>
                        <w:top w:val="none" w:sz="0" w:space="0" w:color="auto"/>
                        <w:left w:val="none" w:sz="0" w:space="0" w:color="auto"/>
                        <w:bottom w:val="none" w:sz="0" w:space="0" w:color="auto"/>
                        <w:right w:val="none" w:sz="0" w:space="0" w:color="auto"/>
                      </w:divBdr>
                    </w:div>
                    <w:div w:id="1303541476">
                      <w:marLeft w:val="0"/>
                      <w:marRight w:val="0"/>
                      <w:marTop w:val="0"/>
                      <w:marBottom w:val="0"/>
                      <w:divBdr>
                        <w:top w:val="none" w:sz="0" w:space="0" w:color="auto"/>
                        <w:left w:val="none" w:sz="0" w:space="0" w:color="auto"/>
                        <w:bottom w:val="none" w:sz="0" w:space="0" w:color="auto"/>
                        <w:right w:val="none" w:sz="0" w:space="0" w:color="auto"/>
                      </w:divBdr>
                    </w:div>
                    <w:div w:id="644167845">
                      <w:marLeft w:val="0"/>
                      <w:marRight w:val="0"/>
                      <w:marTop w:val="0"/>
                      <w:marBottom w:val="0"/>
                      <w:divBdr>
                        <w:top w:val="none" w:sz="0" w:space="0" w:color="auto"/>
                        <w:left w:val="none" w:sz="0" w:space="0" w:color="auto"/>
                        <w:bottom w:val="none" w:sz="0" w:space="0" w:color="auto"/>
                        <w:right w:val="none" w:sz="0" w:space="0" w:color="auto"/>
                      </w:divBdr>
                    </w:div>
                    <w:div w:id="868879730">
                      <w:marLeft w:val="0"/>
                      <w:marRight w:val="0"/>
                      <w:marTop w:val="0"/>
                      <w:marBottom w:val="0"/>
                      <w:divBdr>
                        <w:top w:val="none" w:sz="0" w:space="0" w:color="auto"/>
                        <w:left w:val="none" w:sz="0" w:space="0" w:color="auto"/>
                        <w:bottom w:val="none" w:sz="0" w:space="0" w:color="auto"/>
                        <w:right w:val="none" w:sz="0" w:space="0" w:color="auto"/>
                      </w:divBdr>
                    </w:div>
                    <w:div w:id="1316255332">
                      <w:marLeft w:val="0"/>
                      <w:marRight w:val="0"/>
                      <w:marTop w:val="0"/>
                      <w:marBottom w:val="0"/>
                      <w:divBdr>
                        <w:top w:val="none" w:sz="0" w:space="0" w:color="auto"/>
                        <w:left w:val="none" w:sz="0" w:space="0" w:color="auto"/>
                        <w:bottom w:val="none" w:sz="0" w:space="0" w:color="auto"/>
                        <w:right w:val="none" w:sz="0" w:space="0" w:color="auto"/>
                      </w:divBdr>
                    </w:div>
                    <w:div w:id="247664970">
                      <w:marLeft w:val="0"/>
                      <w:marRight w:val="0"/>
                      <w:marTop w:val="0"/>
                      <w:marBottom w:val="0"/>
                      <w:divBdr>
                        <w:top w:val="none" w:sz="0" w:space="0" w:color="auto"/>
                        <w:left w:val="none" w:sz="0" w:space="0" w:color="auto"/>
                        <w:bottom w:val="none" w:sz="0" w:space="0" w:color="auto"/>
                        <w:right w:val="none" w:sz="0" w:space="0" w:color="auto"/>
                      </w:divBdr>
                    </w:div>
                  </w:divsChild>
                </w:div>
                <w:div w:id="417798149">
                  <w:marLeft w:val="0"/>
                  <w:marRight w:val="0"/>
                  <w:marTop w:val="0"/>
                  <w:marBottom w:val="0"/>
                  <w:divBdr>
                    <w:top w:val="none" w:sz="0" w:space="0" w:color="auto"/>
                    <w:left w:val="none" w:sz="0" w:space="0" w:color="auto"/>
                    <w:bottom w:val="none" w:sz="0" w:space="0" w:color="auto"/>
                    <w:right w:val="none" w:sz="0" w:space="0" w:color="auto"/>
                  </w:divBdr>
                  <w:divsChild>
                    <w:div w:id="709692714">
                      <w:marLeft w:val="0"/>
                      <w:marRight w:val="0"/>
                      <w:marTop w:val="0"/>
                      <w:marBottom w:val="0"/>
                      <w:divBdr>
                        <w:top w:val="none" w:sz="0" w:space="0" w:color="auto"/>
                        <w:left w:val="none" w:sz="0" w:space="0" w:color="auto"/>
                        <w:bottom w:val="none" w:sz="0" w:space="0" w:color="auto"/>
                        <w:right w:val="none" w:sz="0" w:space="0" w:color="auto"/>
                      </w:divBdr>
                    </w:div>
                    <w:div w:id="276789597">
                      <w:marLeft w:val="0"/>
                      <w:marRight w:val="0"/>
                      <w:marTop w:val="0"/>
                      <w:marBottom w:val="0"/>
                      <w:divBdr>
                        <w:top w:val="none" w:sz="0" w:space="0" w:color="auto"/>
                        <w:left w:val="none" w:sz="0" w:space="0" w:color="auto"/>
                        <w:bottom w:val="none" w:sz="0" w:space="0" w:color="auto"/>
                        <w:right w:val="none" w:sz="0" w:space="0" w:color="auto"/>
                      </w:divBdr>
                    </w:div>
                    <w:div w:id="276715751">
                      <w:marLeft w:val="0"/>
                      <w:marRight w:val="0"/>
                      <w:marTop w:val="0"/>
                      <w:marBottom w:val="0"/>
                      <w:divBdr>
                        <w:top w:val="none" w:sz="0" w:space="0" w:color="auto"/>
                        <w:left w:val="none" w:sz="0" w:space="0" w:color="auto"/>
                        <w:bottom w:val="none" w:sz="0" w:space="0" w:color="auto"/>
                        <w:right w:val="none" w:sz="0" w:space="0" w:color="auto"/>
                      </w:divBdr>
                    </w:div>
                    <w:div w:id="1014846715">
                      <w:marLeft w:val="0"/>
                      <w:marRight w:val="0"/>
                      <w:marTop w:val="0"/>
                      <w:marBottom w:val="0"/>
                      <w:divBdr>
                        <w:top w:val="none" w:sz="0" w:space="0" w:color="auto"/>
                        <w:left w:val="none" w:sz="0" w:space="0" w:color="auto"/>
                        <w:bottom w:val="none" w:sz="0" w:space="0" w:color="auto"/>
                        <w:right w:val="none" w:sz="0" w:space="0" w:color="auto"/>
                      </w:divBdr>
                    </w:div>
                    <w:div w:id="1013608989">
                      <w:marLeft w:val="0"/>
                      <w:marRight w:val="0"/>
                      <w:marTop w:val="0"/>
                      <w:marBottom w:val="0"/>
                      <w:divBdr>
                        <w:top w:val="none" w:sz="0" w:space="0" w:color="auto"/>
                        <w:left w:val="none" w:sz="0" w:space="0" w:color="auto"/>
                        <w:bottom w:val="none" w:sz="0" w:space="0" w:color="auto"/>
                        <w:right w:val="none" w:sz="0" w:space="0" w:color="auto"/>
                      </w:divBdr>
                    </w:div>
                    <w:div w:id="2063942555">
                      <w:marLeft w:val="0"/>
                      <w:marRight w:val="0"/>
                      <w:marTop w:val="0"/>
                      <w:marBottom w:val="0"/>
                      <w:divBdr>
                        <w:top w:val="none" w:sz="0" w:space="0" w:color="auto"/>
                        <w:left w:val="none" w:sz="0" w:space="0" w:color="auto"/>
                        <w:bottom w:val="none" w:sz="0" w:space="0" w:color="auto"/>
                        <w:right w:val="none" w:sz="0" w:space="0" w:color="auto"/>
                      </w:divBdr>
                    </w:div>
                    <w:div w:id="593636119">
                      <w:marLeft w:val="0"/>
                      <w:marRight w:val="0"/>
                      <w:marTop w:val="0"/>
                      <w:marBottom w:val="0"/>
                      <w:divBdr>
                        <w:top w:val="none" w:sz="0" w:space="0" w:color="auto"/>
                        <w:left w:val="none" w:sz="0" w:space="0" w:color="auto"/>
                        <w:bottom w:val="none" w:sz="0" w:space="0" w:color="auto"/>
                        <w:right w:val="none" w:sz="0" w:space="0" w:color="auto"/>
                      </w:divBdr>
                    </w:div>
                    <w:div w:id="406461406">
                      <w:marLeft w:val="0"/>
                      <w:marRight w:val="0"/>
                      <w:marTop w:val="0"/>
                      <w:marBottom w:val="0"/>
                      <w:divBdr>
                        <w:top w:val="none" w:sz="0" w:space="0" w:color="auto"/>
                        <w:left w:val="none" w:sz="0" w:space="0" w:color="auto"/>
                        <w:bottom w:val="none" w:sz="0" w:space="0" w:color="auto"/>
                        <w:right w:val="none" w:sz="0" w:space="0" w:color="auto"/>
                      </w:divBdr>
                    </w:div>
                  </w:divsChild>
                </w:div>
                <w:div w:id="17234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5726</Words>
  <Characters>34356</Characters>
  <Application>Microsoft Office Word</Application>
  <DocSecurity>0</DocSecurity>
  <Lines>286</Lines>
  <Paragraphs>80</Paragraphs>
  <ScaleCrop>false</ScaleCrop>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2020-07-17T13:35:00Z</dcterms:created>
  <dcterms:modified xsi:type="dcterms:W3CDTF">2020-07-17T13:35:00Z</dcterms:modified>
</cp:coreProperties>
</file>