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79" w:rsidRPr="009F7773" w:rsidRDefault="00485A79" w:rsidP="00D42038">
      <w:pPr>
        <w:jc w:val="right"/>
        <w:rPr>
          <w:lang w:eastAsia="en-US"/>
        </w:rPr>
      </w:pPr>
      <w:r>
        <w:rPr>
          <w:lang w:eastAsia="en-US"/>
        </w:rPr>
        <w:t>Załącznik nr 1</w:t>
      </w:r>
      <w:r w:rsidR="00B67384">
        <w:rPr>
          <w:lang w:eastAsia="en-US"/>
        </w:rPr>
        <w:t>3</w:t>
      </w:r>
      <w:r>
        <w:rPr>
          <w:lang w:eastAsia="en-US"/>
        </w:rPr>
        <w:t xml:space="preserve"> do SIWZ</w:t>
      </w:r>
    </w:p>
    <w:p w:rsidR="00485A79" w:rsidRPr="009F7773" w:rsidRDefault="005E4FB6" w:rsidP="009F7773">
      <w:pPr>
        <w:widowControl/>
        <w:kinsoku/>
        <w:jc w:val="center"/>
        <w:rPr>
          <w:b/>
          <w:bCs/>
          <w:sz w:val="28"/>
        </w:rPr>
      </w:pPr>
      <w:r>
        <w:rPr>
          <w:b/>
          <w:bCs/>
          <w:sz w:val="28"/>
        </w:rPr>
        <w:t>UMOWA Nr IGROŚ.272.</w:t>
      </w:r>
      <w:r w:rsidR="007E7B86">
        <w:rPr>
          <w:b/>
          <w:bCs/>
          <w:sz w:val="28"/>
        </w:rPr>
        <w:t xml:space="preserve">  </w:t>
      </w:r>
      <w:r>
        <w:rPr>
          <w:b/>
          <w:bCs/>
          <w:sz w:val="28"/>
        </w:rPr>
        <w:t>.2019</w:t>
      </w:r>
    </w:p>
    <w:p w:rsidR="00485A79" w:rsidRPr="009F7773" w:rsidRDefault="00485A79" w:rsidP="000F340A">
      <w:pPr>
        <w:widowControl/>
        <w:kinsoku/>
        <w:rPr>
          <w:b/>
          <w:bCs/>
          <w:sz w:val="28"/>
        </w:rPr>
      </w:pPr>
    </w:p>
    <w:p w:rsidR="00485A79" w:rsidRPr="00424813" w:rsidRDefault="00485A79" w:rsidP="00424813">
      <w:pPr>
        <w:widowControl/>
        <w:kinsoku/>
        <w:jc w:val="both"/>
      </w:pPr>
      <w:r w:rsidRPr="009F7773">
        <w:t xml:space="preserve">na wykonanie zadania inwestycyjnego pod nazwą: </w:t>
      </w:r>
      <w:r w:rsidR="00E1570E">
        <w:rPr>
          <w:b/>
        </w:rPr>
        <w:t>„</w:t>
      </w:r>
      <w:r w:rsidR="00B67384">
        <w:rPr>
          <w:b/>
          <w:szCs w:val="28"/>
        </w:rPr>
        <w:t>P</w:t>
      </w:r>
      <w:r w:rsidR="00B67384" w:rsidRPr="0085005A">
        <w:rPr>
          <w:b/>
          <w:szCs w:val="28"/>
        </w:rPr>
        <w:t>rzebudowa drogi gminnej nr 180345p w miejscowości Sobolewo</w:t>
      </w:r>
      <w:r w:rsidR="00E1570E">
        <w:rPr>
          <w:b/>
        </w:rPr>
        <w:t>”.</w:t>
      </w:r>
    </w:p>
    <w:p w:rsidR="00485A79" w:rsidRPr="009F7773" w:rsidRDefault="00485A79" w:rsidP="009F7773">
      <w:pPr>
        <w:widowControl/>
        <w:kinsoku/>
        <w:jc w:val="both"/>
      </w:pPr>
      <w:r w:rsidRPr="009F7773">
        <w:t>zawarta w Czarnkowie w dniu ................... pomiędzy:</w:t>
      </w:r>
    </w:p>
    <w:p w:rsidR="00485A79" w:rsidRPr="009F7773" w:rsidRDefault="00485A79" w:rsidP="009F7773">
      <w:pPr>
        <w:widowControl/>
        <w:kinsoku/>
        <w:jc w:val="both"/>
      </w:pPr>
      <w:r w:rsidRPr="009F7773">
        <w:t>Gminą Czarnków, ul. Rybaki 3, 64-700 Czarnków</w:t>
      </w:r>
      <w:r>
        <w:t>, posiadającą nr NIP: 76320913</w:t>
      </w:r>
      <w:r w:rsidRPr="00A046FE">
        <w:t>77</w:t>
      </w:r>
      <w:r>
        <w:t>,</w:t>
      </w:r>
      <w:r w:rsidRPr="009F7773">
        <w:t xml:space="preserve"> zwaną w dalszej części umowy „Zamawiającym” reprezentowaną przez:</w:t>
      </w:r>
    </w:p>
    <w:p w:rsidR="00485A79" w:rsidRPr="009F7773" w:rsidRDefault="00485A79" w:rsidP="009F7773">
      <w:pPr>
        <w:widowControl/>
        <w:kinsoku/>
      </w:pPr>
      <w:r w:rsidRPr="009F7773">
        <w:t xml:space="preserve">mgr inż. Bolesława </w:t>
      </w:r>
      <w:proofErr w:type="spellStart"/>
      <w:r w:rsidRPr="009F7773">
        <w:t>Chwarścianka</w:t>
      </w:r>
      <w:proofErr w:type="spellEnd"/>
      <w:r w:rsidRPr="009F7773">
        <w:t xml:space="preserve"> – Wójta Gminy Czarnków</w:t>
      </w:r>
    </w:p>
    <w:p w:rsidR="00485A79" w:rsidRPr="009F7773" w:rsidRDefault="00485A79" w:rsidP="00452CAB">
      <w:pPr>
        <w:widowControl/>
        <w:kinsoku/>
      </w:pPr>
      <w:r w:rsidRPr="009F7773">
        <w:t>a</w:t>
      </w:r>
      <w:r>
        <w:t xml:space="preserve">  </w:t>
      </w:r>
      <w:r w:rsidRPr="009F7773">
        <w:t>................................................................................................................................................... zwanym w dalszej części umowy „Wykonawcą” reprezentowanym przez:</w:t>
      </w:r>
    </w:p>
    <w:p w:rsidR="00485A79" w:rsidRPr="009F7773" w:rsidRDefault="00485A79" w:rsidP="009F7773">
      <w:pPr>
        <w:widowControl/>
        <w:kinsoku/>
      </w:pPr>
      <w:r w:rsidRPr="009F7773">
        <w:t>.......................................................................................................................................................</w:t>
      </w:r>
    </w:p>
    <w:p w:rsidR="00485A79" w:rsidRDefault="00485A79" w:rsidP="009F7773">
      <w:pPr>
        <w:rPr>
          <w:lang w:eastAsia="en-US"/>
        </w:rPr>
      </w:pPr>
    </w:p>
    <w:p w:rsidR="00485A79" w:rsidRDefault="00485A79" w:rsidP="009F7773">
      <w:pPr>
        <w:rPr>
          <w:lang w:eastAsia="en-US"/>
        </w:rPr>
      </w:pPr>
      <w:r>
        <w:rPr>
          <w:lang w:eastAsia="en-US"/>
        </w:rPr>
        <w:t xml:space="preserve">§1. </w:t>
      </w:r>
      <w:r w:rsidRPr="009F7773">
        <w:rPr>
          <w:lang w:eastAsia="en-US"/>
        </w:rPr>
        <w:t>PRZEDMIOT UMOWY</w:t>
      </w:r>
    </w:p>
    <w:p w:rsidR="00485A79" w:rsidRPr="009F7773" w:rsidRDefault="00485A79" w:rsidP="009F7773">
      <w:pPr>
        <w:rPr>
          <w:lang w:eastAsia="en-US"/>
        </w:rPr>
      </w:pPr>
    </w:p>
    <w:p w:rsidR="00765C8C" w:rsidRDefault="002C7EE8" w:rsidP="00765C8C">
      <w:pPr>
        <w:jc w:val="both"/>
      </w:pPr>
      <w:r w:rsidRPr="00700094">
        <w:t>Kod</w:t>
      </w:r>
      <w:r>
        <w:t>y</w:t>
      </w:r>
      <w:r w:rsidRPr="00700094">
        <w:t xml:space="preserve"> CPV: </w:t>
      </w:r>
      <w:r w:rsidR="00B67384" w:rsidRPr="00B67384">
        <w:t>45233220-7, 45233226-9, 45111200-0</w:t>
      </w:r>
    </w:p>
    <w:p w:rsidR="002C7EE8" w:rsidRDefault="002C7EE8" w:rsidP="00765C8C">
      <w:pPr>
        <w:jc w:val="both"/>
        <w:rPr>
          <w:color w:val="FF0000"/>
        </w:rPr>
      </w:pPr>
    </w:p>
    <w:p w:rsidR="00FD355D" w:rsidRPr="0050355F" w:rsidRDefault="00FD355D" w:rsidP="00FD355D">
      <w:pPr>
        <w:jc w:val="both"/>
      </w:pPr>
      <w:r>
        <w:t xml:space="preserve">Przedmiotem zamówienia  jest </w:t>
      </w:r>
      <w:r w:rsidR="00B67384">
        <w:rPr>
          <w:b/>
          <w:szCs w:val="28"/>
        </w:rPr>
        <w:t>p</w:t>
      </w:r>
      <w:r w:rsidR="00B67384" w:rsidRPr="0085005A">
        <w:rPr>
          <w:b/>
          <w:szCs w:val="28"/>
        </w:rPr>
        <w:t>rzebudowa drogi gminnej nr 180345p w miejscowości Sobolewo</w:t>
      </w:r>
      <w:r>
        <w:rPr>
          <w:b/>
        </w:rPr>
        <w:t>.</w:t>
      </w:r>
    </w:p>
    <w:p w:rsidR="00801EC0" w:rsidRPr="00714C9C" w:rsidRDefault="00801EC0" w:rsidP="00801EC0">
      <w:pPr>
        <w:spacing w:line="312" w:lineRule="auto"/>
        <w:jc w:val="both"/>
      </w:pPr>
      <w:bookmarkStart w:id="0" w:name="_Hlk14086544"/>
      <w:r w:rsidRPr="00714C9C">
        <w:t xml:space="preserve">Całkowita długość projektowanej przebudowy wynosi </w:t>
      </w:r>
      <w:r>
        <w:t>816</w:t>
      </w:r>
      <w:r w:rsidRPr="00714C9C">
        <w:t>,</w:t>
      </w:r>
      <w:r>
        <w:t>91</w:t>
      </w:r>
      <w:r w:rsidRPr="00714C9C">
        <w:t xml:space="preserve"> </w:t>
      </w:r>
      <w:proofErr w:type="spellStart"/>
      <w:r w:rsidRPr="00714C9C">
        <w:t>mb</w:t>
      </w:r>
      <w:proofErr w:type="spellEnd"/>
      <w:r w:rsidRPr="00714C9C">
        <w:t xml:space="preserve">. </w:t>
      </w:r>
    </w:p>
    <w:p w:rsidR="00801EC0" w:rsidRPr="00714C9C" w:rsidRDefault="00801EC0" w:rsidP="00801EC0">
      <w:pPr>
        <w:tabs>
          <w:tab w:val="left" w:pos="1320"/>
        </w:tabs>
        <w:spacing w:line="312" w:lineRule="auto"/>
      </w:pPr>
      <w:r w:rsidRPr="00714C9C">
        <w:t>Realizacja inwestycji obejmuje działk</w:t>
      </w:r>
      <w:r>
        <w:t>ę</w:t>
      </w:r>
      <w:r w:rsidRPr="00714C9C">
        <w:t xml:space="preserve"> ewidencyjn</w:t>
      </w:r>
      <w:r>
        <w:t>ą</w:t>
      </w:r>
      <w:r w:rsidRPr="00714C9C">
        <w:t xml:space="preserve"> nr   </w:t>
      </w:r>
      <w:r>
        <w:t>45</w:t>
      </w:r>
      <w:r w:rsidRPr="00714C9C">
        <w:t>/1  obręb Gęb</w:t>
      </w:r>
      <w:r>
        <w:t>ice</w:t>
      </w:r>
      <w:r w:rsidRPr="00714C9C">
        <w:t>, gmina Czarnków, powiat czarnkowsko-trzcianecki, województwo wielkopolskie</w:t>
      </w:r>
    </w:p>
    <w:p w:rsidR="00801EC0" w:rsidRDefault="00801EC0" w:rsidP="00801EC0">
      <w:pPr>
        <w:jc w:val="both"/>
      </w:pPr>
      <w:r w:rsidRPr="00714C9C">
        <w:t>Zakres robót obejmuje:</w:t>
      </w:r>
    </w:p>
    <w:p w:rsidR="00801EC0" w:rsidRPr="00714C9C" w:rsidRDefault="00801EC0" w:rsidP="00801EC0">
      <w:pPr>
        <w:jc w:val="both"/>
      </w:pPr>
    </w:p>
    <w:p w:rsidR="00801EC0" w:rsidRPr="00714C9C" w:rsidRDefault="00801EC0" w:rsidP="00801EC0">
      <w:pPr>
        <w:widowControl/>
        <w:numPr>
          <w:ilvl w:val="0"/>
          <w:numId w:val="36"/>
        </w:numPr>
        <w:kinsoku/>
      </w:pPr>
      <w:r w:rsidRPr="002A313D">
        <w:rPr>
          <w:u w:val="single"/>
        </w:rPr>
        <w:t>Roboty przygotowawcze</w:t>
      </w:r>
      <w:r w:rsidRPr="00714C9C">
        <w:t xml:space="preserve"> – pełna obsługa geodezyjna</w:t>
      </w:r>
      <w:r>
        <w:t xml:space="preserve">, wycinka drzew z karczowaniem, </w:t>
      </w:r>
      <w:proofErr w:type="spellStart"/>
      <w:r>
        <w:t>odhumusowanie</w:t>
      </w:r>
      <w:proofErr w:type="spellEnd"/>
    </w:p>
    <w:p w:rsidR="00801EC0" w:rsidRDefault="00801EC0" w:rsidP="00801EC0">
      <w:pPr>
        <w:ind w:left="720"/>
      </w:pPr>
      <w:r w:rsidRPr="00714C9C">
        <w:t xml:space="preserve">Koszty składowania lub utylizacji odpadów (ziemia, </w:t>
      </w:r>
      <w:r>
        <w:t>korzenie</w:t>
      </w:r>
      <w:r w:rsidRPr="00714C9C">
        <w:t xml:space="preserve">, </w:t>
      </w:r>
      <w:r>
        <w:t>gałęzie</w:t>
      </w:r>
      <w:r w:rsidRPr="00714C9C">
        <w:t xml:space="preserve"> etc.) są po stronie Wykonawcy.</w:t>
      </w:r>
      <w:r>
        <w:t xml:space="preserve"> Zamawiający może wskazać miejsce wywozu ziemi z </w:t>
      </w:r>
      <w:proofErr w:type="spellStart"/>
      <w:r>
        <w:t>odhumusowania</w:t>
      </w:r>
      <w:proofErr w:type="spellEnd"/>
      <w:r>
        <w:t xml:space="preserve"> we wskazane miejsce w odległości do 3 km</w:t>
      </w:r>
    </w:p>
    <w:p w:rsidR="00801EC0" w:rsidRPr="00714C9C" w:rsidRDefault="00801EC0" w:rsidP="00801EC0">
      <w:pPr>
        <w:ind w:left="720"/>
      </w:pPr>
    </w:p>
    <w:p w:rsidR="00801EC0" w:rsidRPr="00714C9C" w:rsidRDefault="00801EC0" w:rsidP="00801EC0">
      <w:pPr>
        <w:widowControl/>
        <w:numPr>
          <w:ilvl w:val="0"/>
          <w:numId w:val="36"/>
        </w:numPr>
        <w:kinsoku/>
        <w:jc w:val="both"/>
        <w:rPr>
          <w:u w:val="single"/>
        </w:rPr>
      </w:pPr>
      <w:r>
        <w:rPr>
          <w:u w:val="single"/>
        </w:rPr>
        <w:t>Roboty rozbiórkowe</w:t>
      </w:r>
      <w:r w:rsidRPr="00714C9C">
        <w:rPr>
          <w:u w:val="single"/>
        </w:rPr>
        <w:t>:</w:t>
      </w:r>
    </w:p>
    <w:p w:rsidR="00801EC0" w:rsidRPr="00714C9C" w:rsidRDefault="00801EC0" w:rsidP="00801EC0">
      <w:pPr>
        <w:ind w:left="720"/>
        <w:jc w:val="both"/>
      </w:pPr>
      <w:r>
        <w:t>Rozbiórka istniejącej nawierzchni z brukowca i kruszyw. Materiał rozbiórkowy w całości do odwozu na składowisko Zamawiającego w odległości do 3 km</w:t>
      </w:r>
      <w:r w:rsidRPr="00714C9C">
        <w:t>.</w:t>
      </w:r>
    </w:p>
    <w:p w:rsidR="00801EC0" w:rsidRPr="00714C9C" w:rsidRDefault="00801EC0" w:rsidP="00801EC0">
      <w:pPr>
        <w:ind w:left="720"/>
        <w:jc w:val="both"/>
      </w:pPr>
    </w:p>
    <w:p w:rsidR="00801EC0" w:rsidRPr="00714C9C" w:rsidRDefault="00801EC0" w:rsidP="00801EC0">
      <w:pPr>
        <w:widowControl/>
        <w:numPr>
          <w:ilvl w:val="0"/>
          <w:numId w:val="36"/>
        </w:numPr>
        <w:kinsoku/>
        <w:jc w:val="both"/>
        <w:rPr>
          <w:u w:val="single"/>
        </w:rPr>
      </w:pPr>
      <w:r>
        <w:rPr>
          <w:u w:val="single"/>
        </w:rPr>
        <w:t>Podbudowy i nawierzchnie (konstrukcja nawierzchni)</w:t>
      </w:r>
      <w:r w:rsidRPr="00714C9C">
        <w:rPr>
          <w:u w:val="single"/>
        </w:rPr>
        <w:t>:</w:t>
      </w:r>
    </w:p>
    <w:p w:rsidR="00801EC0" w:rsidRPr="0000089F" w:rsidRDefault="00801EC0" w:rsidP="00801EC0">
      <w:pPr>
        <w:ind w:left="460"/>
        <w:rPr>
          <w:b/>
        </w:rPr>
      </w:pPr>
      <w:r w:rsidRPr="0000089F">
        <w:rPr>
          <w:b/>
        </w:rPr>
        <w:t>Nawierzchnia bitumiczna jezdni</w:t>
      </w:r>
    </w:p>
    <w:p w:rsidR="00801EC0" w:rsidRPr="0000089F" w:rsidRDefault="00801EC0" w:rsidP="00801EC0">
      <w:pPr>
        <w:widowControl/>
        <w:numPr>
          <w:ilvl w:val="0"/>
          <w:numId w:val="39"/>
        </w:numPr>
        <w:tabs>
          <w:tab w:val="left" w:pos="800"/>
        </w:tabs>
        <w:kinsoku/>
        <w:ind w:left="800" w:hanging="282"/>
        <w:rPr>
          <w:i/>
        </w:rPr>
      </w:pPr>
      <w:r w:rsidRPr="0000089F">
        <w:rPr>
          <w:rFonts w:cs="Arial"/>
          <w:i/>
        </w:rPr>
        <w:t>Warstwa</w:t>
      </w:r>
      <w:r w:rsidRPr="0000089F">
        <w:rPr>
          <w:i/>
        </w:rPr>
        <w:t xml:space="preserve"> ścieralna z AC11S gr. 4cm</w:t>
      </w:r>
    </w:p>
    <w:p w:rsidR="00801EC0" w:rsidRPr="0000089F" w:rsidRDefault="00801EC0" w:rsidP="00801EC0">
      <w:pPr>
        <w:widowControl/>
        <w:numPr>
          <w:ilvl w:val="0"/>
          <w:numId w:val="39"/>
        </w:numPr>
        <w:tabs>
          <w:tab w:val="left" w:pos="800"/>
        </w:tabs>
        <w:kinsoku/>
        <w:ind w:left="800" w:hanging="282"/>
        <w:rPr>
          <w:i/>
        </w:rPr>
      </w:pPr>
      <w:r w:rsidRPr="0000089F">
        <w:rPr>
          <w:rFonts w:cs="Arial"/>
          <w:i/>
        </w:rPr>
        <w:t>Warstwa</w:t>
      </w:r>
      <w:r w:rsidRPr="0000089F">
        <w:rPr>
          <w:i/>
        </w:rPr>
        <w:t xml:space="preserve"> wiążąca z AC16W gr. 6cm</w:t>
      </w:r>
    </w:p>
    <w:p w:rsidR="00801EC0" w:rsidRPr="0000089F" w:rsidRDefault="00801EC0" w:rsidP="00801EC0">
      <w:pPr>
        <w:widowControl/>
        <w:numPr>
          <w:ilvl w:val="0"/>
          <w:numId w:val="39"/>
        </w:numPr>
        <w:tabs>
          <w:tab w:val="left" w:pos="800"/>
        </w:tabs>
        <w:kinsoku/>
        <w:ind w:left="800" w:hanging="282"/>
        <w:rPr>
          <w:i/>
        </w:rPr>
      </w:pPr>
      <w:r w:rsidRPr="0000089F">
        <w:rPr>
          <w:i/>
        </w:rPr>
        <w:t xml:space="preserve">Wzmocnienie nawierzchni </w:t>
      </w:r>
      <w:proofErr w:type="spellStart"/>
      <w:r w:rsidRPr="0000089F">
        <w:rPr>
          <w:i/>
        </w:rPr>
        <w:t>geokompozytem</w:t>
      </w:r>
      <w:proofErr w:type="spellEnd"/>
      <w:r w:rsidRPr="0000089F">
        <w:rPr>
          <w:i/>
        </w:rPr>
        <w:t xml:space="preserve"> POLGRID FSR Bx20/20 lub równoważnym</w:t>
      </w:r>
      <w:r>
        <w:rPr>
          <w:i/>
        </w:rPr>
        <w:t xml:space="preserve"> zgodnym z SST nr d050326b</w:t>
      </w:r>
    </w:p>
    <w:p w:rsidR="00801EC0" w:rsidRPr="0000089F" w:rsidRDefault="00801EC0" w:rsidP="00801EC0">
      <w:pPr>
        <w:widowControl/>
        <w:numPr>
          <w:ilvl w:val="0"/>
          <w:numId w:val="39"/>
        </w:numPr>
        <w:tabs>
          <w:tab w:val="left" w:pos="800"/>
        </w:tabs>
        <w:kinsoku/>
        <w:ind w:left="800" w:hanging="282"/>
        <w:rPr>
          <w:i/>
        </w:rPr>
      </w:pPr>
      <w:r w:rsidRPr="0000089F">
        <w:rPr>
          <w:i/>
        </w:rPr>
        <w:t xml:space="preserve">Warstwa wiążąca wyrównawcza gr. 4cm z betonu </w:t>
      </w:r>
      <w:proofErr w:type="spellStart"/>
      <w:r w:rsidRPr="0000089F">
        <w:rPr>
          <w:i/>
        </w:rPr>
        <w:t>asf</w:t>
      </w:r>
      <w:proofErr w:type="spellEnd"/>
      <w:r w:rsidRPr="0000089F">
        <w:rPr>
          <w:i/>
        </w:rPr>
        <w:t>. AC16W</w:t>
      </w:r>
    </w:p>
    <w:p w:rsidR="00801EC0" w:rsidRPr="0000089F" w:rsidRDefault="00801EC0" w:rsidP="00801EC0">
      <w:pPr>
        <w:widowControl/>
        <w:numPr>
          <w:ilvl w:val="0"/>
          <w:numId w:val="39"/>
        </w:numPr>
        <w:tabs>
          <w:tab w:val="left" w:pos="800"/>
        </w:tabs>
        <w:kinsoku/>
        <w:ind w:left="800" w:right="540" w:hanging="282"/>
        <w:rPr>
          <w:i/>
        </w:rPr>
      </w:pPr>
      <w:r w:rsidRPr="0000089F">
        <w:rPr>
          <w:i/>
        </w:rPr>
        <w:t xml:space="preserve">Podbudowa z mieszanki kruszyw niezwiązanych zagęszczanych mechanicznie o uziarnieniu 0/31,5mm (kruszywo łamane kamienne),  zagęszczona do </w:t>
      </w:r>
      <w:proofErr w:type="spellStart"/>
      <w:r w:rsidRPr="0000089F">
        <w:rPr>
          <w:i/>
        </w:rPr>
        <w:t>Is</w:t>
      </w:r>
      <w:proofErr w:type="spellEnd"/>
      <w:r w:rsidRPr="0000089F">
        <w:rPr>
          <w:i/>
        </w:rPr>
        <w:t xml:space="preserve"> min. 1,00 ; gr. 20cm</w:t>
      </w:r>
    </w:p>
    <w:p w:rsidR="00801EC0" w:rsidRDefault="00801EC0" w:rsidP="00801EC0">
      <w:pPr>
        <w:widowControl/>
        <w:numPr>
          <w:ilvl w:val="0"/>
          <w:numId w:val="39"/>
        </w:numPr>
        <w:tabs>
          <w:tab w:val="left" w:pos="800"/>
        </w:tabs>
        <w:kinsoku/>
        <w:ind w:left="800" w:right="540" w:hanging="282"/>
        <w:rPr>
          <w:i/>
        </w:rPr>
      </w:pPr>
      <w:r w:rsidRPr="0000089F">
        <w:rPr>
          <w:i/>
        </w:rPr>
        <w:t xml:space="preserve">Warstwa filtracyjna z piasku średnioziarnistego, żwiru lub pospółki zagęszczona do </w:t>
      </w:r>
      <w:proofErr w:type="spellStart"/>
      <w:r w:rsidRPr="0000089F">
        <w:rPr>
          <w:i/>
        </w:rPr>
        <w:t>Is</w:t>
      </w:r>
      <w:proofErr w:type="spellEnd"/>
      <w:r w:rsidRPr="0000089F">
        <w:rPr>
          <w:i/>
        </w:rPr>
        <w:t xml:space="preserve"> min. 0,98 ; gr. 15cm</w:t>
      </w:r>
    </w:p>
    <w:p w:rsidR="00801EC0" w:rsidRPr="0000089F" w:rsidRDefault="00801EC0" w:rsidP="00801EC0">
      <w:pPr>
        <w:widowControl/>
        <w:numPr>
          <w:ilvl w:val="0"/>
          <w:numId w:val="39"/>
        </w:numPr>
        <w:tabs>
          <w:tab w:val="left" w:pos="800"/>
        </w:tabs>
        <w:kinsoku/>
        <w:ind w:left="800" w:right="540" w:hanging="282"/>
        <w:rPr>
          <w:i/>
        </w:rPr>
      </w:pPr>
      <w:r>
        <w:rPr>
          <w:i/>
        </w:rPr>
        <w:t>Korytowanie gr. 35cm</w:t>
      </w:r>
    </w:p>
    <w:p w:rsidR="00801EC0" w:rsidRPr="0000089F" w:rsidRDefault="00801EC0" w:rsidP="00801EC0"/>
    <w:p w:rsidR="00801EC0" w:rsidRPr="0000089F" w:rsidRDefault="00801EC0" w:rsidP="00801EC0">
      <w:pPr>
        <w:ind w:left="460"/>
        <w:rPr>
          <w:b/>
        </w:rPr>
      </w:pPr>
      <w:r w:rsidRPr="0000089F">
        <w:rPr>
          <w:b/>
        </w:rPr>
        <w:lastRenderedPageBreak/>
        <w:t>Nawierzchnia zjazdów indywidualnych</w:t>
      </w:r>
    </w:p>
    <w:p w:rsidR="00801EC0" w:rsidRPr="0000089F" w:rsidRDefault="00801EC0" w:rsidP="00801EC0">
      <w:pPr>
        <w:widowControl/>
        <w:numPr>
          <w:ilvl w:val="0"/>
          <w:numId w:val="40"/>
        </w:numPr>
        <w:tabs>
          <w:tab w:val="left" w:pos="800"/>
        </w:tabs>
        <w:kinsoku/>
        <w:ind w:left="800" w:hanging="282"/>
        <w:rPr>
          <w:i/>
        </w:rPr>
      </w:pPr>
      <w:r w:rsidRPr="0000089F">
        <w:rPr>
          <w:rFonts w:cs="Arial"/>
          <w:i/>
        </w:rPr>
        <w:t>Wa</w:t>
      </w:r>
      <w:r>
        <w:rPr>
          <w:rFonts w:cs="Arial"/>
          <w:i/>
        </w:rPr>
        <w:t>r</w:t>
      </w:r>
      <w:r w:rsidRPr="0000089F">
        <w:rPr>
          <w:rFonts w:cs="Arial"/>
          <w:i/>
        </w:rPr>
        <w:t>stwa</w:t>
      </w:r>
      <w:r w:rsidRPr="0000089F">
        <w:rPr>
          <w:i/>
        </w:rPr>
        <w:t xml:space="preserve"> ścieralna z AC11S gr. 3c</w:t>
      </w:r>
      <w:r>
        <w:rPr>
          <w:i/>
        </w:rPr>
        <w:t>m</w:t>
      </w:r>
    </w:p>
    <w:p w:rsidR="00801EC0" w:rsidRPr="0000089F" w:rsidRDefault="00801EC0" w:rsidP="00801EC0">
      <w:pPr>
        <w:widowControl/>
        <w:numPr>
          <w:ilvl w:val="0"/>
          <w:numId w:val="40"/>
        </w:numPr>
        <w:tabs>
          <w:tab w:val="left" w:pos="800"/>
        </w:tabs>
        <w:kinsoku/>
        <w:ind w:left="800" w:hanging="282"/>
        <w:rPr>
          <w:i/>
        </w:rPr>
      </w:pPr>
      <w:r w:rsidRPr="0000089F">
        <w:rPr>
          <w:rFonts w:cs="Arial"/>
          <w:i/>
        </w:rPr>
        <w:t>Warstwa</w:t>
      </w:r>
      <w:r w:rsidRPr="0000089F">
        <w:rPr>
          <w:i/>
        </w:rPr>
        <w:t xml:space="preserve"> wiążąca z AC16W gr. 4cm</w:t>
      </w:r>
    </w:p>
    <w:p w:rsidR="00801EC0" w:rsidRDefault="00801EC0" w:rsidP="00801EC0">
      <w:pPr>
        <w:widowControl/>
        <w:numPr>
          <w:ilvl w:val="0"/>
          <w:numId w:val="40"/>
        </w:numPr>
        <w:tabs>
          <w:tab w:val="left" w:pos="800"/>
        </w:tabs>
        <w:kinsoku/>
        <w:ind w:left="800" w:right="540" w:hanging="282"/>
        <w:rPr>
          <w:i/>
        </w:rPr>
      </w:pPr>
      <w:r w:rsidRPr="0000089F">
        <w:rPr>
          <w:rFonts w:cs="Arial"/>
          <w:i/>
        </w:rPr>
        <w:t>Podbudowa</w:t>
      </w:r>
      <w:r w:rsidRPr="0000089F">
        <w:rPr>
          <w:i/>
        </w:rPr>
        <w:t xml:space="preserve"> z mieszanki kruszyw niezwiązanych zagęszczanych mechanicznie o uziarnieniu 0/31,5mm (kruszywo łamane kamienne), zagęszczona do </w:t>
      </w:r>
      <w:proofErr w:type="spellStart"/>
      <w:r w:rsidRPr="0000089F">
        <w:rPr>
          <w:i/>
        </w:rPr>
        <w:t>Is</w:t>
      </w:r>
      <w:proofErr w:type="spellEnd"/>
      <w:r w:rsidRPr="0000089F">
        <w:rPr>
          <w:i/>
        </w:rPr>
        <w:t xml:space="preserve"> min. 1,00  ; gr. 20cm</w:t>
      </w:r>
    </w:p>
    <w:p w:rsidR="00801EC0" w:rsidRPr="0000089F" w:rsidRDefault="00801EC0" w:rsidP="00801EC0">
      <w:pPr>
        <w:widowControl/>
        <w:numPr>
          <w:ilvl w:val="0"/>
          <w:numId w:val="40"/>
        </w:numPr>
        <w:tabs>
          <w:tab w:val="left" w:pos="800"/>
        </w:tabs>
        <w:kinsoku/>
        <w:ind w:left="800" w:right="540" w:hanging="282"/>
        <w:rPr>
          <w:i/>
        </w:rPr>
      </w:pPr>
      <w:r w:rsidRPr="0000089F">
        <w:rPr>
          <w:i/>
        </w:rPr>
        <w:t xml:space="preserve">warstwa filtracyjna z piasku, żwiru lub pospółki zagęszczonej mechanicznie ,    </w:t>
      </w:r>
    </w:p>
    <w:p w:rsidR="00801EC0" w:rsidRDefault="00801EC0" w:rsidP="00801EC0">
      <w:pPr>
        <w:tabs>
          <w:tab w:val="left" w:pos="800"/>
        </w:tabs>
        <w:ind w:left="800" w:right="540"/>
        <w:rPr>
          <w:i/>
        </w:rPr>
      </w:pPr>
      <w:r w:rsidRPr="0000089F">
        <w:rPr>
          <w:i/>
        </w:rPr>
        <w:t xml:space="preserve">do </w:t>
      </w:r>
      <w:proofErr w:type="spellStart"/>
      <w:r w:rsidRPr="0000089F">
        <w:rPr>
          <w:i/>
        </w:rPr>
        <w:t>Is</w:t>
      </w:r>
      <w:proofErr w:type="spellEnd"/>
      <w:r w:rsidRPr="0000089F">
        <w:rPr>
          <w:i/>
        </w:rPr>
        <w:t xml:space="preserve"> min. 0,98 ; gr. 15cm</w:t>
      </w:r>
    </w:p>
    <w:p w:rsidR="00801EC0" w:rsidRDefault="00801EC0" w:rsidP="00801EC0">
      <w:pPr>
        <w:widowControl/>
        <w:numPr>
          <w:ilvl w:val="0"/>
          <w:numId w:val="40"/>
        </w:numPr>
        <w:tabs>
          <w:tab w:val="left" w:pos="800"/>
        </w:tabs>
        <w:kinsoku/>
        <w:ind w:left="800" w:right="540" w:hanging="282"/>
        <w:rPr>
          <w:i/>
        </w:rPr>
      </w:pPr>
      <w:r>
        <w:rPr>
          <w:i/>
        </w:rPr>
        <w:t>korytowanie gr.35cm</w:t>
      </w:r>
    </w:p>
    <w:p w:rsidR="00801EC0" w:rsidRPr="0000089F" w:rsidRDefault="00801EC0" w:rsidP="00801EC0">
      <w:pPr>
        <w:tabs>
          <w:tab w:val="left" w:pos="800"/>
        </w:tabs>
      </w:pPr>
      <w:r w:rsidRPr="0000089F">
        <w:rPr>
          <w:i/>
        </w:rPr>
        <w:t xml:space="preserve">   </w:t>
      </w:r>
    </w:p>
    <w:p w:rsidR="00801EC0" w:rsidRPr="0000089F" w:rsidRDefault="00801EC0" w:rsidP="00801EC0">
      <w:pPr>
        <w:tabs>
          <w:tab w:val="left" w:pos="800"/>
        </w:tabs>
        <w:rPr>
          <w:i/>
        </w:rPr>
      </w:pPr>
      <w:r w:rsidRPr="0000089F">
        <w:rPr>
          <w:i/>
        </w:rPr>
        <w:t>Przed wykonaniem kolejnych warstw należy oczyścić mechanicznie warstwę dolną oraz skropić emulsją asfaltowa w ilości 0,5kg/m2      (3 - krotnie)</w:t>
      </w:r>
    </w:p>
    <w:p w:rsidR="00801EC0" w:rsidRPr="00714C9C" w:rsidRDefault="00801EC0" w:rsidP="00801EC0">
      <w:pPr>
        <w:ind w:left="720"/>
        <w:jc w:val="both"/>
      </w:pPr>
    </w:p>
    <w:p w:rsidR="00801EC0" w:rsidRPr="00714C9C" w:rsidRDefault="00801EC0" w:rsidP="00801EC0">
      <w:pPr>
        <w:widowControl/>
        <w:numPr>
          <w:ilvl w:val="0"/>
          <w:numId w:val="36"/>
        </w:numPr>
        <w:kinsoku/>
        <w:jc w:val="both"/>
        <w:rPr>
          <w:u w:val="single"/>
        </w:rPr>
      </w:pPr>
      <w:r w:rsidRPr="00714C9C">
        <w:rPr>
          <w:u w:val="single"/>
        </w:rPr>
        <w:t>Urządzenie bezpieczeństwa ruchu</w:t>
      </w:r>
      <w:r>
        <w:rPr>
          <w:u w:val="single"/>
        </w:rPr>
        <w:t xml:space="preserve"> i oznakowanie</w:t>
      </w:r>
      <w:r w:rsidRPr="00714C9C">
        <w:rPr>
          <w:u w:val="single"/>
        </w:rPr>
        <w:t xml:space="preserve">: </w:t>
      </w:r>
    </w:p>
    <w:p w:rsidR="00801EC0" w:rsidRDefault="00801EC0" w:rsidP="00801EC0">
      <w:pPr>
        <w:ind w:left="720"/>
        <w:jc w:val="both"/>
      </w:pPr>
      <w:r>
        <w:t>Oznakowanie poziome w obrębie skrzyżowań i przejść dla pieszych</w:t>
      </w:r>
    </w:p>
    <w:p w:rsidR="00801EC0" w:rsidRPr="00714C9C" w:rsidRDefault="00801EC0" w:rsidP="00801EC0">
      <w:pPr>
        <w:ind w:left="720"/>
        <w:jc w:val="both"/>
      </w:pPr>
      <w:r>
        <w:t>Oznakowanie pionowe zgodnie z projektem stałej organizacji ruchu</w:t>
      </w:r>
    </w:p>
    <w:p w:rsidR="00801EC0" w:rsidRPr="00714C9C" w:rsidRDefault="00801EC0" w:rsidP="00801EC0">
      <w:pPr>
        <w:ind w:left="720"/>
        <w:jc w:val="both"/>
      </w:pPr>
    </w:p>
    <w:p w:rsidR="00801EC0" w:rsidRPr="00714C9C" w:rsidRDefault="00801EC0" w:rsidP="00801EC0">
      <w:pPr>
        <w:pStyle w:val="Tekstpodstawowy"/>
        <w:widowControl/>
        <w:numPr>
          <w:ilvl w:val="0"/>
          <w:numId w:val="36"/>
        </w:numPr>
        <w:kinsoku/>
        <w:spacing w:after="0"/>
        <w:jc w:val="both"/>
        <w:rPr>
          <w:b/>
          <w:bCs/>
          <w:u w:val="single"/>
        </w:rPr>
      </w:pPr>
      <w:r>
        <w:rPr>
          <w:b/>
          <w:bCs/>
          <w:u w:val="single"/>
        </w:rPr>
        <w:t>Roboty ziemne – naprawy rowów</w:t>
      </w:r>
      <w:r w:rsidRPr="00714C9C">
        <w:rPr>
          <w:b/>
          <w:bCs/>
          <w:u w:val="single"/>
        </w:rPr>
        <w:t>:</w:t>
      </w:r>
    </w:p>
    <w:p w:rsidR="00801EC0" w:rsidRDefault="00801EC0" w:rsidP="00801EC0">
      <w:pPr>
        <w:pStyle w:val="Tekstpodstawowy"/>
        <w:ind w:left="720"/>
        <w:rPr>
          <w:b/>
          <w:bCs/>
        </w:rPr>
      </w:pPr>
      <w:r w:rsidRPr="00714C9C">
        <w:rPr>
          <w:b/>
          <w:bCs/>
        </w:rPr>
        <w:t xml:space="preserve">W cenie robót należy ująć </w:t>
      </w:r>
      <w:r>
        <w:rPr>
          <w:b/>
          <w:bCs/>
        </w:rPr>
        <w:t>oczyszczenie rowów wraz z ich konserwacją i wyprofilowaniem skarp, jak również oczyszczenie przepustów pod zjazdami i rowów krytych w ciągu drogi gminnej na przebudowywanym odcinku</w:t>
      </w:r>
      <w:r w:rsidRPr="00714C9C">
        <w:rPr>
          <w:b/>
          <w:bCs/>
        </w:rPr>
        <w:t>.</w:t>
      </w:r>
    </w:p>
    <w:bookmarkEnd w:id="0"/>
    <w:p w:rsidR="00801EC0" w:rsidRPr="00714C9C" w:rsidRDefault="00801EC0" w:rsidP="00801EC0">
      <w:pPr>
        <w:pStyle w:val="Tekstpodstawowy"/>
        <w:spacing w:line="312" w:lineRule="auto"/>
        <w:rPr>
          <w:b/>
          <w:bCs/>
        </w:rPr>
      </w:pPr>
    </w:p>
    <w:p w:rsidR="00801EC0" w:rsidRDefault="00801EC0" w:rsidP="00801EC0">
      <w:pPr>
        <w:jc w:val="both"/>
        <w:rPr>
          <w:u w:val="single"/>
        </w:rPr>
      </w:pPr>
      <w:bookmarkStart w:id="1" w:name="_Hlk14086597"/>
      <w:r>
        <w:rPr>
          <w:u w:val="single"/>
        </w:rPr>
        <w:t>Zakres zamówienia publicznego obejmuje również:</w:t>
      </w:r>
    </w:p>
    <w:p w:rsidR="00801EC0" w:rsidRDefault="00801EC0" w:rsidP="00801EC0">
      <w:pPr>
        <w:jc w:val="both"/>
      </w:pPr>
      <w:r>
        <w:t xml:space="preserve">1) organizację i zabezpieczenie terenu budowy zgodnie z wymogami techniczno-prawnymi wykonanych zabezpieczeń, jak również ich stałą sprawność techniczną, </w:t>
      </w:r>
    </w:p>
    <w:p w:rsidR="00801EC0" w:rsidRDefault="00801EC0" w:rsidP="00801EC0">
      <w:pPr>
        <w:shd w:val="clear" w:color="auto" w:fill="FFFFFF"/>
        <w:tabs>
          <w:tab w:val="left" w:pos="269"/>
        </w:tabs>
        <w:ind w:right="-2"/>
        <w:jc w:val="both"/>
      </w:pPr>
      <w:r>
        <w:t>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w:t>
      </w:r>
    </w:p>
    <w:p w:rsidR="00801EC0" w:rsidRDefault="00801EC0" w:rsidP="00801EC0">
      <w:pPr>
        <w:shd w:val="clear" w:color="auto" w:fill="FFFFFF"/>
        <w:tabs>
          <w:tab w:val="left" w:pos="269"/>
        </w:tabs>
        <w:ind w:right="-2"/>
        <w:jc w:val="both"/>
      </w:pPr>
      <w:r>
        <w:t>3) pełną obsługę geodezyjną przedsięwzięcia (wytyczenie i inwentaryzacja powykonawcza),</w:t>
      </w:r>
    </w:p>
    <w:p w:rsidR="00801EC0" w:rsidRDefault="00801EC0" w:rsidP="00801EC0">
      <w:pPr>
        <w:jc w:val="both"/>
        <w:rPr>
          <w:color w:val="FF0000"/>
        </w:rPr>
      </w:pPr>
      <w:r>
        <w:t>4) wykonanie robót budowlanych zgodnie z dokumentacją techniczną opracowaną przez Firmę P.P.H. AWIS sp. z o.o., Zielona Góra,</w:t>
      </w:r>
    </w:p>
    <w:p w:rsidR="00801EC0" w:rsidRDefault="00801EC0" w:rsidP="00801EC0">
      <w:pPr>
        <w:jc w:val="both"/>
      </w:pPr>
      <w:r>
        <w:t>5) uzgodnienie harmonogramu rzeczowo – finansowego robót z Zamawiającym, stanowiącego załącznik do umowy z Zamawiającym,</w:t>
      </w:r>
    </w:p>
    <w:p w:rsidR="00801EC0" w:rsidRDefault="00801EC0" w:rsidP="00801EC0">
      <w:pPr>
        <w:jc w:val="both"/>
      </w:pPr>
      <w:r>
        <w:t xml:space="preserve">6) wykonanie potwierdzonych protokołami badań:  zagęszczenia podłoża, zagęszczenia warstwy odsączającej, nośności podbudowy drogowej, nawierzchni bitumicznej drogi zgodnie z SST. </w:t>
      </w:r>
    </w:p>
    <w:p w:rsidR="00801EC0" w:rsidRDefault="00801EC0" w:rsidP="00801EC0">
      <w:pPr>
        <w:jc w:val="both"/>
      </w:pPr>
      <w:r>
        <w:t>7) Wykonawca na wezwanie Zamawiającego zobowiązany jest przedłożyć dokumenty potwierdzające jakość planowanych do wbudowania materiałów,</w:t>
      </w:r>
    </w:p>
    <w:p w:rsidR="00801EC0" w:rsidRDefault="00801EC0" w:rsidP="00801EC0">
      <w:pPr>
        <w:jc w:val="both"/>
      </w:pPr>
      <w:r>
        <w:t>8) przeprowadzenie pozytywnych odbiorów obiektu przez odpowiednie instytucje określone polskim ustawodawstwem,</w:t>
      </w:r>
    </w:p>
    <w:p w:rsidR="00801EC0" w:rsidRDefault="00801EC0" w:rsidP="00801EC0">
      <w:pPr>
        <w:jc w:val="both"/>
      </w:pPr>
      <w:r>
        <w:t>9) wykonanie dokumentacji powykonawczej w 2 egzemplarzach.</w:t>
      </w:r>
    </w:p>
    <w:bookmarkEnd w:id="1"/>
    <w:p w:rsidR="00765C8C" w:rsidRDefault="00765C8C" w:rsidP="00765C8C">
      <w:pPr>
        <w:jc w:val="both"/>
      </w:pPr>
    </w:p>
    <w:p w:rsidR="00571351" w:rsidRDefault="00571351" w:rsidP="00571351">
      <w:pPr>
        <w:jc w:val="both"/>
      </w:pPr>
      <w:r>
        <w:t>Szczegółowy zakres oraz warunki wykonania przedmiotu zamówienia określają:</w:t>
      </w:r>
    </w:p>
    <w:p w:rsidR="00801EC0" w:rsidRDefault="00801EC0" w:rsidP="00801EC0">
      <w:pPr>
        <w:widowControl/>
        <w:numPr>
          <w:ilvl w:val="0"/>
          <w:numId w:val="33"/>
        </w:numPr>
        <w:kinsoku/>
        <w:jc w:val="both"/>
      </w:pPr>
      <w:r>
        <w:t>projekt budowlany,</w:t>
      </w:r>
    </w:p>
    <w:p w:rsidR="00801EC0" w:rsidRDefault="00801EC0" w:rsidP="00801EC0">
      <w:pPr>
        <w:widowControl/>
        <w:numPr>
          <w:ilvl w:val="0"/>
          <w:numId w:val="33"/>
        </w:numPr>
        <w:kinsoku/>
        <w:jc w:val="both"/>
      </w:pPr>
      <w:r>
        <w:t>przedmiar robót,</w:t>
      </w:r>
    </w:p>
    <w:p w:rsidR="00801EC0" w:rsidRDefault="00801EC0" w:rsidP="00801EC0">
      <w:pPr>
        <w:widowControl/>
        <w:numPr>
          <w:ilvl w:val="0"/>
          <w:numId w:val="33"/>
        </w:numPr>
        <w:kinsoku/>
        <w:jc w:val="both"/>
      </w:pPr>
      <w:r>
        <w:t>kosztorys ofertowy</w:t>
      </w:r>
      <w:r>
        <w:t>,</w:t>
      </w:r>
    </w:p>
    <w:p w:rsidR="00801EC0" w:rsidRDefault="00801EC0" w:rsidP="00801EC0">
      <w:pPr>
        <w:widowControl/>
        <w:numPr>
          <w:ilvl w:val="0"/>
          <w:numId w:val="33"/>
        </w:numPr>
        <w:kinsoku/>
        <w:jc w:val="both"/>
      </w:pPr>
      <w:r>
        <w:t>projekt tymczasowej organizacji ruchu</w:t>
      </w:r>
      <w:r>
        <w:t>,</w:t>
      </w:r>
    </w:p>
    <w:p w:rsidR="00801EC0" w:rsidRDefault="00801EC0" w:rsidP="00801EC0">
      <w:pPr>
        <w:widowControl/>
        <w:numPr>
          <w:ilvl w:val="0"/>
          <w:numId w:val="33"/>
        </w:numPr>
        <w:kinsoku/>
        <w:jc w:val="both"/>
      </w:pPr>
      <w:r>
        <w:lastRenderedPageBreak/>
        <w:t>projekt stałej organizacji ruchu</w:t>
      </w:r>
      <w:r>
        <w:t>,</w:t>
      </w:r>
    </w:p>
    <w:p w:rsidR="00801EC0" w:rsidRDefault="00801EC0" w:rsidP="00801EC0">
      <w:pPr>
        <w:widowControl/>
        <w:numPr>
          <w:ilvl w:val="0"/>
          <w:numId w:val="33"/>
        </w:numPr>
        <w:kinsoku/>
        <w:jc w:val="both"/>
      </w:pPr>
      <w:r>
        <w:t>specyfikacje techniczne wykonania i odbioru robót (</w:t>
      </w:r>
      <w:proofErr w:type="spellStart"/>
      <w:r>
        <w:t>STWiOR</w:t>
      </w:r>
      <w:proofErr w:type="spellEnd"/>
      <w:r>
        <w:t>)</w:t>
      </w:r>
      <w:r>
        <w:t>,</w:t>
      </w:r>
    </w:p>
    <w:p w:rsidR="00801EC0" w:rsidRDefault="00801EC0" w:rsidP="00801EC0">
      <w:pPr>
        <w:widowControl/>
        <w:numPr>
          <w:ilvl w:val="0"/>
          <w:numId w:val="33"/>
        </w:numPr>
        <w:kinsoku/>
        <w:jc w:val="both"/>
      </w:pPr>
      <w:bookmarkStart w:id="2" w:name="_GoBack"/>
      <w:bookmarkEnd w:id="2"/>
      <w:r>
        <w:t>specyfikacja istotnych warunków zamówienia - SIWZ.</w:t>
      </w:r>
    </w:p>
    <w:p w:rsidR="00485A79" w:rsidRDefault="00485A79" w:rsidP="00011738"/>
    <w:p w:rsidR="00485A79" w:rsidRDefault="00485A79" w:rsidP="00011738">
      <w:r>
        <w:t>§ 2. TERMIN REALIZACJI UMOWY</w:t>
      </w:r>
    </w:p>
    <w:p w:rsidR="00485A79" w:rsidRDefault="00485A79" w:rsidP="00011738">
      <w:pPr>
        <w:jc w:val="center"/>
        <w:rPr>
          <w:b/>
          <w:bCs/>
        </w:rPr>
      </w:pPr>
    </w:p>
    <w:p w:rsidR="00485A79" w:rsidRPr="0048580D" w:rsidRDefault="00485A79" w:rsidP="00011738">
      <w:pPr>
        <w:widowControl/>
        <w:numPr>
          <w:ilvl w:val="0"/>
          <w:numId w:val="7"/>
        </w:numPr>
        <w:kinsoku/>
        <w:jc w:val="both"/>
        <w:rPr>
          <w:b/>
        </w:rPr>
      </w:pPr>
      <w:r w:rsidRPr="0048580D">
        <w:t xml:space="preserve">Roboty, których umowa dotyczy będą realizowane zgodnie z harmonogramem, o którym mowa w ust. 2 i zakończone do dnia </w:t>
      </w:r>
      <w:r w:rsidR="00FD355D">
        <w:rPr>
          <w:b/>
        </w:rPr>
        <w:t>15</w:t>
      </w:r>
      <w:r w:rsidR="001B1023">
        <w:rPr>
          <w:b/>
        </w:rPr>
        <w:t xml:space="preserve"> </w:t>
      </w:r>
      <w:r w:rsidR="00FD355D">
        <w:rPr>
          <w:b/>
        </w:rPr>
        <w:t>listopada</w:t>
      </w:r>
      <w:r w:rsidR="00291E71">
        <w:rPr>
          <w:b/>
        </w:rPr>
        <w:t xml:space="preserve"> </w:t>
      </w:r>
      <w:r w:rsidR="005E4FB6">
        <w:rPr>
          <w:b/>
        </w:rPr>
        <w:t>2019</w:t>
      </w:r>
      <w:r w:rsidRPr="0048580D">
        <w:rPr>
          <w:b/>
        </w:rPr>
        <w:t xml:space="preserve"> roku.</w:t>
      </w:r>
    </w:p>
    <w:p w:rsidR="00485A79" w:rsidRDefault="00485A79" w:rsidP="00311C6D">
      <w:pPr>
        <w:widowControl/>
        <w:numPr>
          <w:ilvl w:val="0"/>
          <w:numId w:val="7"/>
        </w:numPr>
        <w:kinsoku/>
        <w:jc w:val="both"/>
      </w:pPr>
      <w:r>
        <w:t xml:space="preserve">Szczegółowy termin rozpoczęcia i zakończenia poszczególnych rodzajów robót stanowiących przedmiot umowy określa uzgodniony przez strony </w:t>
      </w:r>
      <w:r w:rsidRPr="00EB5C9A">
        <w:t>harmonogram rzeczowo – finansowy</w:t>
      </w:r>
      <w:r w:rsidRPr="00311C6D">
        <w:t xml:space="preserve"> robót stanowiący załącznik </w:t>
      </w:r>
      <w:r>
        <w:t xml:space="preserve">nr 1 </w:t>
      </w:r>
      <w:r w:rsidRPr="00311C6D">
        <w:t xml:space="preserve">do </w:t>
      </w:r>
      <w:r>
        <w:t>umowy.</w:t>
      </w:r>
    </w:p>
    <w:p w:rsidR="00485A79" w:rsidRDefault="00485A79" w:rsidP="00011738">
      <w:pPr>
        <w:widowControl/>
        <w:numPr>
          <w:ilvl w:val="0"/>
          <w:numId w:val="7"/>
        </w:numPr>
        <w:kinsoku/>
      </w:pPr>
      <w:r>
        <w:t>Zamawiający przekaże Wykonawcy protokolarnie plac budowy w terminie 7 dni od zawarcia umowy.</w:t>
      </w:r>
    </w:p>
    <w:p w:rsidR="00485A79" w:rsidRDefault="00485A79" w:rsidP="00011738">
      <w:pPr>
        <w:widowControl/>
        <w:numPr>
          <w:ilvl w:val="0"/>
          <w:numId w:val="7"/>
        </w:numPr>
        <w:kinsoku/>
      </w:pPr>
      <w:r>
        <w:t>Kierownikiem robót będzie ………………………………………………………….</w:t>
      </w:r>
    </w:p>
    <w:p w:rsidR="00485A79" w:rsidRDefault="00485A79" w:rsidP="00011738">
      <w:pPr>
        <w:widowControl/>
        <w:numPr>
          <w:ilvl w:val="0"/>
          <w:numId w:val="7"/>
        </w:numPr>
        <w:kinsoku/>
      </w:pPr>
      <w:r w:rsidRPr="00875E15">
        <w:t>Nadzór inwestorski nad robota</w:t>
      </w:r>
      <w:r>
        <w:t>mi sprawować</w:t>
      </w:r>
      <w:r w:rsidRPr="00875E15">
        <w:t xml:space="preserve"> będ</w:t>
      </w:r>
      <w:r>
        <w:t>zie</w:t>
      </w:r>
      <w:r w:rsidRPr="00875E15">
        <w:t xml:space="preserve"> </w:t>
      </w:r>
      <w:r>
        <w:t>………………………………..</w:t>
      </w:r>
    </w:p>
    <w:p w:rsidR="00485A79" w:rsidRDefault="00485A79" w:rsidP="009F7773">
      <w:pPr>
        <w:pStyle w:val="Akapitzlist"/>
        <w:jc w:val="both"/>
        <w:rPr>
          <w:lang w:eastAsia="en-US"/>
        </w:rPr>
      </w:pPr>
    </w:p>
    <w:p w:rsidR="00485A79" w:rsidRDefault="00485A79" w:rsidP="00011738">
      <w:r>
        <w:t>§ 3. WARTOŚĆ UMOWY</w:t>
      </w:r>
    </w:p>
    <w:p w:rsidR="00485A79" w:rsidRDefault="00485A79" w:rsidP="00011738">
      <w:pPr>
        <w:jc w:val="center"/>
        <w:rPr>
          <w:b/>
          <w:bCs/>
        </w:rPr>
      </w:pPr>
    </w:p>
    <w:p w:rsidR="00485A79" w:rsidRPr="003046FE" w:rsidRDefault="00485A79" w:rsidP="00011738">
      <w:pPr>
        <w:widowControl/>
        <w:numPr>
          <w:ilvl w:val="0"/>
          <w:numId w:val="8"/>
        </w:numPr>
        <w:kinsoku/>
      </w:pPr>
      <w:r w:rsidRPr="003046FE">
        <w:t xml:space="preserve">Wynagrodzenie Wykonawcy za przedmiot umowy </w:t>
      </w:r>
      <w:r>
        <w:t xml:space="preserve">ma charakter </w:t>
      </w:r>
      <w:r w:rsidRPr="003D2871">
        <w:rPr>
          <w:b/>
          <w:u w:val="single"/>
        </w:rPr>
        <w:t>RYCZAŁTOWY</w:t>
      </w:r>
      <w:r>
        <w:t xml:space="preserve">. Wynagrodzenie </w:t>
      </w:r>
      <w:r w:rsidRPr="003046FE">
        <w:t>ustala się</w:t>
      </w:r>
      <w:r>
        <w:t xml:space="preserve"> na kwotę</w:t>
      </w:r>
      <w:r w:rsidRPr="003046FE">
        <w:t>:</w:t>
      </w:r>
    </w:p>
    <w:p w:rsidR="00485A79" w:rsidRPr="008D59DC" w:rsidRDefault="00485A79" w:rsidP="00011738">
      <w:pPr>
        <w:ind w:firstLine="720"/>
      </w:pPr>
      <w:r w:rsidRPr="003046FE">
        <w:t xml:space="preserve">Netto: </w:t>
      </w:r>
      <w:r>
        <w:t>……………………………..</w:t>
      </w:r>
    </w:p>
    <w:p w:rsidR="00485A79" w:rsidRPr="008D59DC" w:rsidRDefault="00485A79" w:rsidP="00011738">
      <w:pPr>
        <w:ind w:firstLine="720"/>
      </w:pPr>
      <w:r>
        <w:t>VAT: ……………………………….</w:t>
      </w:r>
    </w:p>
    <w:p w:rsidR="00485A79" w:rsidRPr="008D59DC" w:rsidRDefault="00485A79" w:rsidP="00011738">
      <w:pPr>
        <w:ind w:firstLine="720"/>
      </w:pPr>
      <w:r w:rsidRPr="003046FE">
        <w:t xml:space="preserve">Brutto: </w:t>
      </w:r>
      <w:r>
        <w:t>…………………………………….</w:t>
      </w:r>
    </w:p>
    <w:p w:rsidR="00485A79" w:rsidRPr="008D59DC" w:rsidRDefault="00485A79" w:rsidP="00011738">
      <w:pPr>
        <w:ind w:firstLine="720"/>
      </w:pPr>
      <w:r>
        <w:t xml:space="preserve">Brutto, </w:t>
      </w:r>
      <w:r w:rsidRPr="008D59DC">
        <w:t xml:space="preserve">słownie: </w:t>
      </w:r>
      <w:r>
        <w:t>…………………………………………………………………………</w:t>
      </w:r>
    </w:p>
    <w:p w:rsidR="00485A79" w:rsidRPr="003046FE" w:rsidRDefault="00485A79" w:rsidP="00E27179">
      <w:pPr>
        <w:rPr>
          <w:i/>
        </w:rPr>
      </w:pPr>
      <w:r>
        <w:t xml:space="preserve">            </w:t>
      </w:r>
      <w:r w:rsidRPr="003046FE">
        <w:t>Kwota wynika z oferty rozpatrzonej przez komisję przetargową</w:t>
      </w:r>
      <w:r>
        <w:t>.</w:t>
      </w:r>
    </w:p>
    <w:p w:rsidR="00485A79" w:rsidRPr="00FF3132" w:rsidRDefault="00485A79" w:rsidP="00011738">
      <w:pPr>
        <w:ind w:left="720" w:hanging="360"/>
        <w:jc w:val="both"/>
      </w:pPr>
      <w:r w:rsidRPr="00FF3132">
        <w:t>2. Zamawiający oświadcza, że zapewni środki finansowe dla sfinansowania zadania będącego przedmiotem umowy.</w:t>
      </w:r>
    </w:p>
    <w:p w:rsidR="00485A79" w:rsidRDefault="00485A79" w:rsidP="00011738">
      <w:pPr>
        <w:ind w:left="720" w:hanging="360"/>
        <w:jc w:val="both"/>
      </w:pPr>
      <w:r w:rsidRPr="00FF3132">
        <w:t>3. Zamawiający oświadcza, że jest płatnikiem podatku VAT i posiada nr identyfikacyjny</w:t>
      </w:r>
      <w:r>
        <w:t xml:space="preserve"> </w:t>
      </w:r>
      <w:r w:rsidRPr="00FF3132">
        <w:t>NIP</w:t>
      </w:r>
      <w:r>
        <w:t>:</w:t>
      </w:r>
      <w:r w:rsidRPr="00FF3132">
        <w:t xml:space="preserve"> </w:t>
      </w:r>
      <w:r>
        <w:t>7632091377.</w:t>
      </w:r>
    </w:p>
    <w:p w:rsidR="00765C8C" w:rsidRPr="00FF3132" w:rsidRDefault="00765C8C" w:rsidP="00011738">
      <w:pPr>
        <w:ind w:left="720" w:hanging="360"/>
        <w:jc w:val="both"/>
      </w:pPr>
    </w:p>
    <w:p w:rsidR="00485A79" w:rsidRDefault="00485A79" w:rsidP="004A000C">
      <w:pPr>
        <w:ind w:left="720" w:hanging="360"/>
        <w:jc w:val="both"/>
        <w:rPr>
          <w:lang w:eastAsia="en-US"/>
        </w:rPr>
      </w:pPr>
    </w:p>
    <w:p w:rsidR="00485A79" w:rsidRPr="00FC7164" w:rsidRDefault="00485A79" w:rsidP="00011738">
      <w:r w:rsidRPr="00FC7164">
        <w:t>§ 4. WARUNKI PŁATNOŚCI</w:t>
      </w:r>
    </w:p>
    <w:p w:rsidR="00485A79" w:rsidRPr="007B33EA" w:rsidRDefault="00485A79" w:rsidP="00011738">
      <w:pPr>
        <w:jc w:val="center"/>
        <w:rPr>
          <w:b/>
          <w:bCs/>
          <w:color w:val="FF0000"/>
        </w:rPr>
      </w:pPr>
    </w:p>
    <w:p w:rsidR="00485A79" w:rsidRPr="00EB5C9A" w:rsidRDefault="00485A79" w:rsidP="00424813">
      <w:pPr>
        <w:widowControl/>
        <w:numPr>
          <w:ilvl w:val="0"/>
          <w:numId w:val="9"/>
        </w:numPr>
        <w:kinsoku/>
        <w:jc w:val="both"/>
      </w:pPr>
      <w:r w:rsidRPr="00EB5C9A">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pPr>
      <w:r>
        <w:t xml:space="preserve">Faktura VAT prawidłowo wystawiona wraz z dokumentami rozliczeniowymi płatna będzie w terminie </w:t>
      </w:r>
      <w:r>
        <w:rPr>
          <w:b/>
        </w:rPr>
        <w:t>21</w:t>
      </w:r>
      <w:r w:rsidRPr="00442B6C">
        <w:rPr>
          <w:b/>
        </w:rPr>
        <w:t xml:space="preserve"> dni</w:t>
      </w:r>
      <w:r>
        <w:t xml:space="preserve"> od daty jej doręczenia Zamawiającemu.</w:t>
      </w:r>
    </w:p>
    <w:p w:rsidR="000B571A" w:rsidRPr="009637FB" w:rsidRDefault="000B571A" w:rsidP="00571351">
      <w:pPr>
        <w:widowControl/>
        <w:kinsoku/>
        <w:ind w:left="720"/>
        <w:jc w:val="both"/>
      </w:pPr>
    </w:p>
    <w:p w:rsidR="00485A79" w:rsidRDefault="00485A79" w:rsidP="009F7773">
      <w:pPr>
        <w:pStyle w:val="Akapitzlist"/>
        <w:jc w:val="both"/>
        <w:rPr>
          <w:lang w:eastAsia="en-US"/>
        </w:rPr>
      </w:pPr>
    </w:p>
    <w:p w:rsidR="00485A79" w:rsidRDefault="00485A79" w:rsidP="00011738">
      <w:r>
        <w:t>§ 5. ZABEZPIECZENIE NALEŻYTEGO WYKONANIA UMOWY</w:t>
      </w:r>
    </w:p>
    <w:p w:rsidR="00485A79" w:rsidRDefault="00485A79" w:rsidP="00011738">
      <w:pPr>
        <w:jc w:val="center"/>
        <w:rPr>
          <w:b/>
          <w:bCs/>
        </w:rPr>
      </w:pPr>
    </w:p>
    <w:p w:rsidR="00485A79" w:rsidRDefault="00485A79" w:rsidP="00C701A5">
      <w:pPr>
        <w:pStyle w:val="Tekstpodstawowy"/>
        <w:numPr>
          <w:ilvl w:val="0"/>
          <w:numId w:val="12"/>
        </w:numPr>
        <w:spacing w:after="0"/>
        <w:jc w:val="both"/>
      </w:pPr>
      <w:r w:rsidRPr="009376EC">
        <w:t xml:space="preserve">Zamawiający ustala wysokość zabezpieczenia </w:t>
      </w:r>
      <w:r>
        <w:t>na 10% ceny całkowitej podanej w ofercie (brutto),</w:t>
      </w:r>
      <w:r w:rsidRPr="00C701A5">
        <w:t xml:space="preserve"> </w:t>
      </w:r>
      <w:r>
        <w:t xml:space="preserve">przy czym </w:t>
      </w:r>
      <w:r w:rsidRPr="00C701A5">
        <w:t xml:space="preserve">w przypadku wniesienia zabezpieczenia w formie innej niż w pieniądzu Wykonawca zobowiązany jest do dnia zawarcia umowy wnieść </w:t>
      </w:r>
      <w:r>
        <w:t xml:space="preserve">dodatkowo </w:t>
      </w:r>
      <w:r w:rsidRPr="00C701A5">
        <w:t>zabezpieczenie z tytułu rękojmi za wady i usterki w wysokośc</w:t>
      </w:r>
      <w:r>
        <w:t>i 30% z w/w kwoty  - tj. 30% z 10</w:t>
      </w:r>
      <w:r w:rsidRPr="00C701A5">
        <w:t>% ceny ofertowej brutto</w:t>
      </w:r>
      <w:r>
        <w:t>.</w:t>
      </w:r>
    </w:p>
    <w:p w:rsidR="00485A79" w:rsidRDefault="00485A79" w:rsidP="00B7539C">
      <w:pPr>
        <w:pStyle w:val="Tekstpodstawowy"/>
        <w:numPr>
          <w:ilvl w:val="0"/>
          <w:numId w:val="12"/>
        </w:numPr>
        <w:spacing w:after="0"/>
        <w:jc w:val="both"/>
      </w:pPr>
      <w:r w:rsidRPr="009376EC">
        <w:t xml:space="preserve">Zabezpieczenie może być wnoszone we wszystkich formach przewidzianych w </w:t>
      </w:r>
      <w:r>
        <w:br/>
      </w:r>
      <w:r>
        <w:lastRenderedPageBreak/>
        <w:t>art. 148</w:t>
      </w:r>
      <w:r w:rsidRPr="009376EC">
        <w:t xml:space="preserve"> ust. 1 ustawy</w:t>
      </w:r>
      <w:r>
        <w:t xml:space="preserve"> </w:t>
      </w:r>
      <w:r w:rsidRPr="009376EC">
        <w:t>-</w:t>
      </w:r>
      <w:r>
        <w:t xml:space="preserve"> </w:t>
      </w:r>
      <w:r w:rsidRPr="009376EC">
        <w:t>Prawo zamówień publicznych.</w:t>
      </w:r>
    </w:p>
    <w:p w:rsidR="00485A79" w:rsidRDefault="00485A79" w:rsidP="00B7539C">
      <w:pPr>
        <w:pStyle w:val="Tekstpodstawowy"/>
        <w:numPr>
          <w:ilvl w:val="0"/>
          <w:numId w:val="12"/>
        </w:numPr>
        <w:spacing w:after="0"/>
        <w:jc w:val="both"/>
      </w:pPr>
      <w:r w:rsidRPr="00A157FA">
        <w:t>Zamawiający nie wyraża zgody na wniesienie zabezpieczenia w wekslach z</w:t>
      </w:r>
      <w:r>
        <w:t xml:space="preserve"> </w:t>
      </w:r>
      <w:r w:rsidRPr="00A157FA">
        <w:t>poręczeniem wekslowym banku, przez ustanowienie zastawu na papierach wartościowych emitowanych przez Skarb Państwa lub jednostkę samorządu terytorialnego oraz przez ustanowienie zastawu rejestrowego.</w:t>
      </w:r>
    </w:p>
    <w:p w:rsidR="00485A79" w:rsidRDefault="00485A79" w:rsidP="00B7539C">
      <w:pPr>
        <w:pStyle w:val="Tekstpodstawowy"/>
        <w:numPr>
          <w:ilvl w:val="0"/>
          <w:numId w:val="12"/>
        </w:numPr>
        <w:spacing w:after="0"/>
        <w:jc w:val="both"/>
      </w:pPr>
      <w:r>
        <w:t>Zabezpieczenie należy wnieść do dnia zawarcia umowy.</w:t>
      </w:r>
    </w:p>
    <w:p w:rsidR="00485A79" w:rsidRDefault="00485A79" w:rsidP="00D53C38">
      <w:pPr>
        <w:pStyle w:val="Tekstpodstawowy"/>
        <w:numPr>
          <w:ilvl w:val="0"/>
          <w:numId w:val="12"/>
        </w:numPr>
        <w:spacing w:after="0"/>
        <w:jc w:val="both"/>
      </w:pPr>
      <w:r w:rsidRPr="00D53C38">
        <w:t>Zabezpieczenie wnoszone w pieniądzu należy wpłacić na następujący rachunek bankowy Bank Spółdzielczy w Czarnkowie Nr 75 8951 0009 0000 0954 2000 0150.</w:t>
      </w:r>
    </w:p>
    <w:p w:rsidR="00485A79" w:rsidRDefault="00485A79" w:rsidP="00B7539C">
      <w:pPr>
        <w:pStyle w:val="Tekstpodstawowy"/>
        <w:numPr>
          <w:ilvl w:val="0"/>
          <w:numId w:val="12"/>
        </w:numPr>
        <w:spacing w:after="0"/>
        <w:jc w:val="both"/>
      </w:pPr>
      <w:r w:rsidRPr="009376EC">
        <w:t xml:space="preserve">Zamawiający zwraca </w:t>
      </w:r>
      <w:r>
        <w:t>70% zabezpieczenia wniesionego w pieniądzu</w:t>
      </w:r>
      <w:r w:rsidRPr="009376EC">
        <w:t xml:space="preserve"> w terminie 30 dni od dnia należytego wykonania zamówienia, pozostawiając 30% kwoty jako zabezpieczenie roszczeń z tytułu rękojmi za wady. Kwota ta jest zwracana w terminie 15 dni po upływie okresu rękojmi za wady. </w:t>
      </w:r>
      <w:r>
        <w:t xml:space="preserve">O zakończeniu okresu gwarancji i rękojmi Wykonawca powiadomi Zamawiającego na piśmie w takim czasie, aby Zamawiający mógł wyznaczyć termin komisji odbioru gwarancyjnego, najpóźniej w dniu poprzedzającym termin zakończenia gwarancji lub rękojmi. Brak powiadomienia Zamawiającego skutkuje przedłużeniem okresu rękojmi lub gwarancji o okres od końca rękojmi lub gwarancji do końca następnego miesiąca od dnia powiadomienia. </w:t>
      </w:r>
    </w:p>
    <w:p w:rsidR="00485A79" w:rsidRPr="009F7773" w:rsidRDefault="00485A79" w:rsidP="009F7773">
      <w:pPr>
        <w:pStyle w:val="Akapitzlist"/>
        <w:jc w:val="both"/>
        <w:rPr>
          <w:lang w:eastAsia="en-US"/>
        </w:rPr>
      </w:pPr>
    </w:p>
    <w:p w:rsidR="00485A79" w:rsidRDefault="00485A79" w:rsidP="009F7773">
      <w:pPr>
        <w:rPr>
          <w:lang w:eastAsia="en-US"/>
        </w:rPr>
      </w:pPr>
      <w:r>
        <w:rPr>
          <w:lang w:eastAsia="en-US"/>
        </w:rPr>
        <w:t>§ 6</w:t>
      </w:r>
      <w:r w:rsidRPr="007D51F6">
        <w:rPr>
          <w:lang w:eastAsia="en-US"/>
        </w:rPr>
        <w:t>. WARUNKI REALIZACJI PRZEDMIOTU UMOWY</w:t>
      </w:r>
    </w:p>
    <w:p w:rsidR="00485A79" w:rsidRPr="007D51F6" w:rsidRDefault="00485A79" w:rsidP="009F7773">
      <w:pPr>
        <w:rPr>
          <w:lang w:eastAsia="en-US"/>
        </w:rPr>
      </w:pPr>
    </w:p>
    <w:p w:rsidR="00485A79" w:rsidRPr="002A6FAA" w:rsidRDefault="00485A79"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2A6FAA" w:rsidRDefault="00485A79"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2A6FAA" w:rsidRDefault="00485A79"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rsidR="00485A79" w:rsidRPr="002A6FAA" w:rsidRDefault="00485A79"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2A6FAA" w:rsidRDefault="00485A79"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rsidR="00485A79" w:rsidRPr="002A6FAA" w:rsidRDefault="00485A79" w:rsidP="007D51F6">
      <w:pPr>
        <w:pStyle w:val="Akapitzlist"/>
        <w:numPr>
          <w:ilvl w:val="0"/>
          <w:numId w:val="3"/>
        </w:numPr>
        <w:jc w:val="both"/>
        <w:rPr>
          <w:lang w:eastAsia="en-US"/>
        </w:rPr>
      </w:pPr>
      <w:r w:rsidRPr="002A6FAA">
        <w:rPr>
          <w:lang w:eastAsia="en-US"/>
        </w:rPr>
        <w:t>Do obowiązków i na koszt Wykonawcy należy:</w:t>
      </w:r>
    </w:p>
    <w:p w:rsidR="00485A79" w:rsidRPr="002A6FAA" w:rsidRDefault="00485A79" w:rsidP="007D51F6">
      <w:pPr>
        <w:pStyle w:val="Akapitzlist"/>
        <w:jc w:val="both"/>
        <w:rPr>
          <w:lang w:eastAsia="en-US"/>
        </w:rPr>
      </w:pPr>
      <w:r w:rsidRPr="002A6FAA">
        <w:rPr>
          <w:lang w:eastAsia="en-US"/>
        </w:rPr>
        <w:t>- prowadzenie wszystkich rodzajów robót przez osoby posiadające aktualne uprawnienia budowlane,</w:t>
      </w:r>
    </w:p>
    <w:p w:rsidR="00485A79" w:rsidRPr="002A6FAA" w:rsidRDefault="00485A79" w:rsidP="007D51F6">
      <w:pPr>
        <w:pStyle w:val="Akapitzlist"/>
        <w:jc w:val="both"/>
        <w:rPr>
          <w:lang w:eastAsia="en-US"/>
        </w:rPr>
      </w:pPr>
      <w:r w:rsidRPr="002A6FAA">
        <w:rPr>
          <w:lang w:eastAsia="en-US"/>
        </w:rPr>
        <w:t xml:space="preserve">- zabezpieczenie placu budowy oraz prowadzenie robót zgodnie z przepisami BHP oraz ppoż.; </w:t>
      </w:r>
    </w:p>
    <w:p w:rsidR="00485A79" w:rsidRPr="002A6FAA" w:rsidRDefault="00485A79" w:rsidP="007D51F6">
      <w:pPr>
        <w:pStyle w:val="Akapitzlist"/>
        <w:jc w:val="both"/>
        <w:rPr>
          <w:lang w:eastAsia="en-US"/>
        </w:rPr>
      </w:pPr>
      <w:r w:rsidRPr="002A6FAA">
        <w:rPr>
          <w:lang w:eastAsia="en-US"/>
        </w:rPr>
        <w:t>- przygotowanie i przekazanie Zamawiającemu dokumentacji powykonawczej,</w:t>
      </w:r>
    </w:p>
    <w:p w:rsidR="00485A79" w:rsidRPr="002A6FAA" w:rsidRDefault="00485A79" w:rsidP="007D51F6">
      <w:pPr>
        <w:pStyle w:val="Akapitzlist"/>
        <w:jc w:val="both"/>
        <w:rPr>
          <w:lang w:eastAsia="en-US"/>
        </w:rPr>
      </w:pPr>
      <w:r w:rsidRPr="002A6FAA">
        <w:rPr>
          <w:lang w:eastAsia="en-US"/>
        </w:rPr>
        <w:t>- zabezpieczenie instalacji i urządzeń na terenie budowy i w jej bezpośrednim otoczeniu przed ich zniszczeniem lub uszkodzeniem w trakcie wykonywania robót, stanowiących przedmiot niniejszej Umowy;</w:t>
      </w:r>
    </w:p>
    <w:p w:rsidR="00485A79" w:rsidRPr="002A6FAA" w:rsidRDefault="00485A79" w:rsidP="007D51F6">
      <w:pPr>
        <w:pStyle w:val="Akapitzlist"/>
        <w:jc w:val="both"/>
        <w:rPr>
          <w:lang w:eastAsia="en-US"/>
        </w:rPr>
      </w:pPr>
      <w:r w:rsidRPr="002A6FAA">
        <w:rPr>
          <w:lang w:eastAsia="en-US"/>
        </w:rPr>
        <w:t>- zapewnienie bezpiecznego korzystania z terenu przylegającego do placu budowy;</w:t>
      </w:r>
    </w:p>
    <w:p w:rsidR="00485A79" w:rsidRPr="002A6FAA" w:rsidRDefault="00485A79" w:rsidP="007D51F6">
      <w:pPr>
        <w:pStyle w:val="Akapitzlist"/>
        <w:jc w:val="both"/>
        <w:rPr>
          <w:lang w:eastAsia="en-US"/>
        </w:rPr>
      </w:pPr>
      <w:r w:rsidRPr="002A6FAA">
        <w:rPr>
          <w:lang w:eastAsia="en-US"/>
        </w:rPr>
        <w:t xml:space="preserve">- kompletowanie w trakcie realizacji robót stanowiących przedmiot niniejszej Umowy </w:t>
      </w:r>
      <w:r w:rsidRPr="002A6FAA">
        <w:rPr>
          <w:lang w:eastAsia="en-US"/>
        </w:rPr>
        <w:lastRenderedPageBreak/>
        <w:t>wszelkiej dokumentacji zgodnie z przepisami Prawa budowlanego,</w:t>
      </w:r>
    </w:p>
    <w:p w:rsidR="00485A79" w:rsidRPr="002A6FAA" w:rsidRDefault="00485A79"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Pr>
          <w:lang w:eastAsia="en-US"/>
        </w:rPr>
        <w:t>,</w:t>
      </w:r>
    </w:p>
    <w:p w:rsidR="00485A79" w:rsidRPr="002A6FAA" w:rsidRDefault="00485A79" w:rsidP="007D51F6">
      <w:pPr>
        <w:pStyle w:val="Akapitzlist"/>
        <w:jc w:val="both"/>
        <w:rPr>
          <w:lang w:eastAsia="en-US"/>
        </w:rPr>
      </w:pPr>
      <w:r w:rsidRPr="002A6FAA">
        <w:rPr>
          <w:lang w:eastAsia="en-US"/>
        </w:rPr>
        <w:t>- ochrona i zarządzanie placem budowy aż do zakończenia realizacji Inwestycji, co nie wyłącza uprawnień Zamawiającego do nadzoru</w:t>
      </w:r>
      <w:r>
        <w:rPr>
          <w:lang w:eastAsia="en-US"/>
        </w:rPr>
        <w:t>,</w:t>
      </w:r>
    </w:p>
    <w:p w:rsidR="00485A79" w:rsidRPr="002A6FAA" w:rsidRDefault="00485A79" w:rsidP="007D51F6">
      <w:pPr>
        <w:pStyle w:val="Akapitzlist"/>
        <w:jc w:val="both"/>
        <w:rPr>
          <w:lang w:eastAsia="en-US"/>
        </w:rPr>
      </w:pPr>
      <w:r w:rsidRPr="002A6FAA">
        <w:rPr>
          <w:lang w:eastAsia="en-US"/>
        </w:rPr>
        <w:t>- likwidacja skutków oddziaływania procesu budowlanego na otoczenie budowy</w:t>
      </w:r>
      <w:r>
        <w:rPr>
          <w:lang w:eastAsia="en-US"/>
        </w:rPr>
        <w:t>,</w:t>
      </w:r>
    </w:p>
    <w:p w:rsidR="00485A79" w:rsidRPr="002A6FAA" w:rsidRDefault="00485A79" w:rsidP="007D51F6">
      <w:pPr>
        <w:pStyle w:val="Akapitzlist"/>
        <w:jc w:val="both"/>
        <w:rPr>
          <w:lang w:eastAsia="en-US"/>
        </w:rPr>
      </w:pPr>
      <w:r w:rsidRPr="002A6FAA">
        <w:rPr>
          <w:lang w:eastAsia="en-US"/>
        </w:rPr>
        <w:t>- zapłata opłat za składowanie odpadów</w:t>
      </w:r>
      <w:r>
        <w:rPr>
          <w:lang w:eastAsia="en-US"/>
        </w:rPr>
        <w:t>,</w:t>
      </w:r>
    </w:p>
    <w:p w:rsidR="00485A79" w:rsidRPr="002A6FAA" w:rsidRDefault="00485A79" w:rsidP="007D51F6">
      <w:pPr>
        <w:pStyle w:val="Akapitzlist"/>
        <w:jc w:val="both"/>
        <w:rPr>
          <w:lang w:eastAsia="en-US"/>
        </w:rPr>
      </w:pPr>
      <w:r w:rsidRPr="002A6FAA">
        <w:rPr>
          <w:lang w:eastAsia="en-US"/>
        </w:rPr>
        <w:t>- przeprowadzenie niezbędnych prób oraz uzyskanie opinii przed przystąpieniem do użytkowania.</w:t>
      </w:r>
    </w:p>
    <w:p w:rsidR="00485A79" w:rsidRPr="002A6FAA" w:rsidRDefault="00485A79" w:rsidP="007D51F6">
      <w:pPr>
        <w:pStyle w:val="Akapitzlist"/>
        <w:numPr>
          <w:ilvl w:val="0"/>
          <w:numId w:val="3"/>
        </w:numPr>
        <w:jc w:val="both"/>
        <w:rPr>
          <w:lang w:eastAsia="en-US"/>
        </w:rPr>
      </w:pPr>
      <w:r w:rsidRPr="002A6FAA">
        <w:rPr>
          <w:lang w:eastAsia="en-US"/>
        </w:rPr>
        <w:t>Wykonawca ponosi pełną odpowiedzialność</w:t>
      </w:r>
      <w:r>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2A6FAA" w:rsidRDefault="00485A79"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 i montażowych dla sprzętu i urządzeń</w:t>
      </w:r>
      <w:r>
        <w:rPr>
          <w:lang w:eastAsia="en-US"/>
        </w:rPr>
        <w:t xml:space="preserve"> oraz</w:t>
      </w:r>
      <w:r w:rsidRPr="002A6FAA">
        <w:rPr>
          <w:lang w:eastAsia="en-US"/>
        </w:rPr>
        <w:t xml:space="preserve"> </w:t>
      </w:r>
      <w:r>
        <w:rPr>
          <w:lang w:eastAsia="en-US"/>
        </w:rPr>
        <w:t xml:space="preserve">miejsc </w:t>
      </w:r>
      <w:r w:rsidRPr="002A6FAA">
        <w:rPr>
          <w:lang w:eastAsia="en-US"/>
        </w:rPr>
        <w:t xml:space="preserve">składowania </w:t>
      </w:r>
      <w:r>
        <w:rPr>
          <w:lang w:eastAsia="en-US"/>
        </w:rPr>
        <w:t>materiałów. Wykonawca zobowiązany jest</w:t>
      </w:r>
      <w:r w:rsidRPr="002A6FAA">
        <w:rPr>
          <w:lang w:eastAsia="en-US"/>
        </w:rPr>
        <w:t xml:space="preserve"> do ponoszenia kosztów utrzymania zaplecza placu budowy.</w:t>
      </w:r>
    </w:p>
    <w:p w:rsidR="00485A79" w:rsidRPr="002A6FAA" w:rsidRDefault="00485A79" w:rsidP="007D51F6">
      <w:pPr>
        <w:pStyle w:val="Akapitzlist"/>
        <w:numPr>
          <w:ilvl w:val="0"/>
          <w:numId w:val="3"/>
        </w:numPr>
        <w:jc w:val="both"/>
        <w:rPr>
          <w:lang w:eastAsia="en-US"/>
        </w:rPr>
      </w:pPr>
      <w:r w:rsidRPr="002A6FAA">
        <w:rPr>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2A6FAA" w:rsidRDefault="00485A79" w:rsidP="007D51F6">
      <w:pPr>
        <w:pStyle w:val="Akapitzlist"/>
        <w:numPr>
          <w:ilvl w:val="0"/>
          <w:numId w:val="3"/>
        </w:numPr>
        <w:jc w:val="both"/>
        <w:rPr>
          <w:lang w:eastAsia="en-US"/>
        </w:rPr>
      </w:pPr>
      <w:r w:rsidRPr="002A6FAA">
        <w:rPr>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2A6FAA" w:rsidRDefault="00485A79"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rsidR="00485A79" w:rsidRDefault="00485A79"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Pr>
          <w:lang w:eastAsia="en-US"/>
        </w:rPr>
        <w:t xml:space="preserve"> </w:t>
      </w:r>
    </w:p>
    <w:p w:rsidR="00485A79" w:rsidRDefault="00485A79" w:rsidP="002A6FAA">
      <w:pPr>
        <w:pStyle w:val="Akapitzlist"/>
        <w:jc w:val="both"/>
        <w:rPr>
          <w:lang w:eastAsia="en-US"/>
        </w:rPr>
      </w:pPr>
    </w:p>
    <w:p w:rsidR="00485A79" w:rsidRDefault="00485A79" w:rsidP="002A6FAA">
      <w:pPr>
        <w:ind w:left="360"/>
      </w:pPr>
      <w:r>
        <w:t>§ 7. PODWYKONAWSTWO</w:t>
      </w:r>
    </w:p>
    <w:p w:rsidR="00485A79" w:rsidRPr="002A6FAA" w:rsidRDefault="00485A79" w:rsidP="002A6FAA">
      <w:pPr>
        <w:pStyle w:val="Akapitzlist"/>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następujące elementy zamówienia zrealizuje z udziałem podwykonawców:</w:t>
      </w:r>
    </w:p>
    <w:p w:rsidR="00485A79" w:rsidRDefault="00485A79" w:rsidP="00B7539C">
      <w:pPr>
        <w:pStyle w:val="Akapitzlist"/>
        <w:numPr>
          <w:ilvl w:val="0"/>
          <w:numId w:val="11"/>
        </w:numPr>
        <w:jc w:val="both"/>
        <w:rPr>
          <w:lang w:eastAsia="en-US"/>
        </w:rPr>
      </w:pPr>
      <w:r w:rsidRPr="002A6FAA">
        <w:rPr>
          <w:lang w:eastAsia="en-US"/>
        </w:rPr>
        <w:t>…………………………………………………………………………………</w:t>
      </w:r>
      <w:r>
        <w:rPr>
          <w:lang w:eastAsia="en-US"/>
        </w:rPr>
        <w:t>,</w:t>
      </w:r>
    </w:p>
    <w:p w:rsidR="00485A79" w:rsidRDefault="00485A79" w:rsidP="00B7539C">
      <w:pPr>
        <w:pStyle w:val="Akapitzlist"/>
        <w:numPr>
          <w:ilvl w:val="0"/>
          <w:numId w:val="11"/>
        </w:numPr>
        <w:jc w:val="both"/>
        <w:rPr>
          <w:lang w:eastAsia="en-US"/>
        </w:rPr>
      </w:pPr>
      <w:r>
        <w:rPr>
          <w:lang w:eastAsia="en-US"/>
        </w:rPr>
        <w:t>…………………………………………………………………………………,</w:t>
      </w:r>
    </w:p>
    <w:p w:rsidR="00485A79" w:rsidRPr="002A6FAA" w:rsidRDefault="00485A79" w:rsidP="000F340A">
      <w:pPr>
        <w:pStyle w:val="Akapitzlist"/>
        <w:ind w:left="1440"/>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85A79" w:rsidRPr="002A6FAA" w:rsidRDefault="00485A79" w:rsidP="002A6FAA">
      <w:pPr>
        <w:pStyle w:val="Akapitzlist"/>
        <w:numPr>
          <w:ilvl w:val="0"/>
          <w:numId w:val="10"/>
        </w:numPr>
        <w:jc w:val="both"/>
        <w:rPr>
          <w:lang w:eastAsia="en-US"/>
        </w:rPr>
      </w:pPr>
      <w:r w:rsidRPr="002A6FAA">
        <w:rPr>
          <w:lang w:eastAsia="en-US"/>
        </w:rPr>
        <w:t xml:space="preserve">Termin zapłaty wynagrodzenia podwykonawcy lub dalszemu podwykonawcy przewidziany w umowie o podwykonawstwo nie może być dłuższy niż 30 dni od dnia </w:t>
      </w:r>
      <w:r w:rsidRPr="002A6FAA">
        <w:rPr>
          <w:lang w:eastAsia="en-US"/>
        </w:rPr>
        <w:lastRenderedPageBreak/>
        <w:t>doręczenia wykonawcy, podwykonawcy lub dalszemu podwykonawcy faktury lub rachunku, potwierdzających wykonanie zleconej podwykonawcy lub dalszemu podwykonawcy dostawy, usługi lub roboty budowlanej.</w:t>
      </w:r>
    </w:p>
    <w:p w:rsidR="00485A79" w:rsidRPr="002A6FAA" w:rsidRDefault="00485A79" w:rsidP="002A6FAA">
      <w:pPr>
        <w:pStyle w:val="Akapitzlist"/>
        <w:numPr>
          <w:ilvl w:val="0"/>
          <w:numId w:val="10"/>
        </w:numPr>
        <w:jc w:val="both"/>
        <w:rPr>
          <w:lang w:eastAsia="en-US"/>
        </w:rPr>
      </w:pPr>
      <w:r w:rsidRPr="002A6FAA">
        <w:rPr>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Pr>
          <w:lang w:eastAsia="en-US"/>
        </w:rPr>
        <w:t xml:space="preserve">i </w:t>
      </w:r>
      <w:r w:rsidRPr="002A6FAA">
        <w:rPr>
          <w:lang w:eastAsia="en-US"/>
        </w:rPr>
        <w:t>kopię jej zmian, której przedmiotem są roboty budowlane, w terminie 7 dni od dnia jej zawarcia.</w:t>
      </w:r>
    </w:p>
    <w:p w:rsidR="00485A79" w:rsidRPr="002A6FAA" w:rsidRDefault="00485A79"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Pr>
          <w:lang w:eastAsia="en-US"/>
        </w:rPr>
        <w:t>.</w:t>
      </w:r>
      <w:r w:rsidRPr="002A6FAA">
        <w:rPr>
          <w:lang w:eastAsia="en-US"/>
        </w:rPr>
        <w:t xml:space="preserve">000 </w:t>
      </w:r>
      <w:r>
        <w:rPr>
          <w:lang w:eastAsia="en-US"/>
        </w:rPr>
        <w:t>zł</w:t>
      </w:r>
      <w:r w:rsidRPr="002A6FAA">
        <w:rPr>
          <w:lang w:eastAsia="en-US"/>
        </w:rPr>
        <w:t>.</w:t>
      </w:r>
    </w:p>
    <w:p w:rsidR="00485A79" w:rsidRPr="002A6FAA" w:rsidRDefault="00485A79"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2A6FAA" w:rsidRDefault="00485A79"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485A79" w:rsidRPr="002A6FAA" w:rsidRDefault="00485A79" w:rsidP="002A6FAA">
      <w:pPr>
        <w:pStyle w:val="Akapitzlist"/>
        <w:numPr>
          <w:ilvl w:val="0"/>
          <w:numId w:val="10"/>
        </w:numPr>
        <w:jc w:val="both"/>
        <w:rPr>
          <w:lang w:eastAsia="en-US"/>
        </w:rPr>
      </w:pPr>
      <w:r w:rsidRPr="002A6FAA">
        <w:rPr>
          <w:lang w:eastAsia="en-US"/>
        </w:rPr>
        <w:t xml:space="preserve">Wynagrodzenie, o którym mowa w ust. </w:t>
      </w:r>
      <w:r>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2A6FAA" w:rsidRDefault="00485A79"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rsidR="00485A79" w:rsidRPr="002A6FAA" w:rsidRDefault="00485A79"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Pr>
          <w:lang w:eastAsia="en-US"/>
        </w:rPr>
        <w:br/>
      </w:r>
      <w:r w:rsidRPr="002A6FAA">
        <w:rPr>
          <w:lang w:eastAsia="en-US"/>
        </w:rPr>
        <w:t xml:space="preserve">w ust. </w:t>
      </w:r>
      <w:r>
        <w:rPr>
          <w:lang w:eastAsia="en-US"/>
        </w:rPr>
        <w:t>9</w:t>
      </w:r>
      <w:r w:rsidRPr="002A6FAA">
        <w:rPr>
          <w:lang w:eastAsia="en-US"/>
        </w:rPr>
        <w:t>, w terminie 7 dni od dnia doręczenia tej informacji.</w:t>
      </w:r>
    </w:p>
    <w:p w:rsidR="00485A79" w:rsidRPr="002A6FAA" w:rsidRDefault="00485A79"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rsidR="00485A79" w:rsidRPr="002A6FAA" w:rsidRDefault="00485A79" w:rsidP="002A6FAA">
      <w:pPr>
        <w:pStyle w:val="Akapitzlist"/>
        <w:numPr>
          <w:ilvl w:val="0"/>
          <w:numId w:val="10"/>
        </w:numPr>
        <w:jc w:val="both"/>
        <w:rPr>
          <w:lang w:eastAsia="en-US"/>
        </w:rPr>
      </w:pPr>
      <w:r w:rsidRPr="002A6FAA">
        <w:rPr>
          <w:lang w:eastAsia="en-US"/>
        </w:rPr>
        <w:t xml:space="preserve">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w:t>
      </w:r>
      <w:r w:rsidRPr="002A6FAA">
        <w:rPr>
          <w:lang w:eastAsia="en-US"/>
        </w:rPr>
        <w:lastRenderedPageBreak/>
        <w:t>Zamawiającego nie zwalnia Wykonawcy od odpowiedzialności za wyrządzone szkody.</w:t>
      </w:r>
    </w:p>
    <w:p w:rsidR="00485A79" w:rsidRPr="002A6FAA" w:rsidRDefault="00485A79"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2A6FAA" w:rsidRDefault="00485A79"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2A6FAA" w:rsidRDefault="00485A79"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2A6FAA" w:rsidRDefault="00485A79" w:rsidP="002A6FAA">
      <w:pPr>
        <w:pStyle w:val="Akapitzlist"/>
        <w:numPr>
          <w:ilvl w:val="0"/>
          <w:numId w:val="10"/>
        </w:numPr>
        <w:jc w:val="both"/>
        <w:rPr>
          <w:lang w:eastAsia="en-US"/>
        </w:rPr>
      </w:pPr>
      <w:r w:rsidRPr="002A6FAA">
        <w:rPr>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2A6FAA" w:rsidRDefault="00485A79"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rsidR="00485A79" w:rsidRPr="007D51F6" w:rsidRDefault="00485A79" w:rsidP="002A6FAA">
      <w:pPr>
        <w:pStyle w:val="Akapitzlist"/>
        <w:jc w:val="both"/>
        <w:rPr>
          <w:color w:val="FF0000"/>
          <w:lang w:eastAsia="en-US"/>
        </w:rPr>
      </w:pPr>
    </w:p>
    <w:p w:rsidR="00485A79" w:rsidRDefault="00485A79" w:rsidP="00B7539C">
      <w:r>
        <w:t>§ 8. USUWANIE USTEREK I WAD ORAZ WYKONANIE ZASTĘPCZE</w:t>
      </w:r>
    </w:p>
    <w:p w:rsidR="00485A79" w:rsidRDefault="00485A79" w:rsidP="00B7539C"/>
    <w:p w:rsidR="00485A79" w:rsidRDefault="00485A79" w:rsidP="00B7539C">
      <w:pPr>
        <w:pStyle w:val="Tekstpodstawowy"/>
        <w:numPr>
          <w:ilvl w:val="0"/>
          <w:numId w:val="15"/>
        </w:numPr>
        <w:spacing w:after="0"/>
        <w:ind w:left="709" w:hanging="283"/>
        <w:jc w:val="both"/>
      </w:pPr>
      <w:r w:rsidRPr="009376EC">
        <w:t xml:space="preserve">Zamawiający </w:t>
      </w:r>
      <w:r>
        <w:t>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rsidR="00485A79" w:rsidRDefault="00485A79"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485A79" w:rsidRDefault="00485A79" w:rsidP="00B7539C">
      <w:pPr>
        <w:pStyle w:val="Tekstpodstawowy"/>
        <w:numPr>
          <w:ilvl w:val="0"/>
          <w:numId w:val="15"/>
        </w:numPr>
        <w:spacing w:after="0"/>
        <w:ind w:left="709" w:hanging="283"/>
        <w:jc w:val="both"/>
      </w:pPr>
      <w: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Default="00485A79" w:rsidP="00B7539C">
      <w:pPr>
        <w:pStyle w:val="Tekstpodstawowy"/>
        <w:numPr>
          <w:ilvl w:val="0"/>
          <w:numId w:val="15"/>
        </w:numPr>
        <w:spacing w:after="0"/>
        <w:ind w:left="709" w:hanging="283"/>
        <w:jc w:val="both"/>
      </w:pPr>
      <w: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485A79" w:rsidRDefault="00485A79" w:rsidP="00B7539C">
      <w:pPr>
        <w:jc w:val="both"/>
      </w:pPr>
    </w:p>
    <w:p w:rsidR="006F4D4A" w:rsidRDefault="006F4D4A" w:rsidP="00B7539C">
      <w:pPr>
        <w:jc w:val="both"/>
      </w:pPr>
    </w:p>
    <w:p w:rsidR="006F4D4A" w:rsidRDefault="006F4D4A" w:rsidP="00B7539C">
      <w:pPr>
        <w:jc w:val="both"/>
      </w:pPr>
    </w:p>
    <w:p w:rsidR="006F4D4A" w:rsidRDefault="006F4D4A" w:rsidP="00B7539C">
      <w:pPr>
        <w:jc w:val="both"/>
      </w:pPr>
    </w:p>
    <w:p w:rsidR="00485A79" w:rsidRDefault="00485A79" w:rsidP="00B7539C">
      <w:r>
        <w:t>§ 9. ODSTĄPIENIE OD  UMOWY</w:t>
      </w:r>
    </w:p>
    <w:p w:rsidR="00485A79" w:rsidRDefault="00485A79" w:rsidP="00B7539C">
      <w:pPr>
        <w:jc w:val="both"/>
      </w:pPr>
    </w:p>
    <w:p w:rsidR="00485A79" w:rsidRDefault="00485A79"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rsidR="00485A79" w:rsidRPr="00F01575" w:rsidRDefault="00485A79" w:rsidP="00F01575">
      <w:pPr>
        <w:pStyle w:val="Tekstpodstawowy"/>
        <w:spacing w:after="0"/>
        <w:ind w:left="709" w:hanging="283"/>
        <w:jc w:val="both"/>
      </w:pPr>
      <w:r>
        <w:tab/>
      </w:r>
      <w:r w:rsidRPr="00F01575">
        <w:t xml:space="preserve">- </w:t>
      </w:r>
      <w:r w:rsidR="00F01575" w:rsidRPr="00F01575">
        <w:t>w przypadku opóźnienia przez Wykonawcę podjęcia robót</w:t>
      </w:r>
      <w:r w:rsidR="005B54B9">
        <w:t>,</w:t>
      </w:r>
      <w:r w:rsidR="00F01575" w:rsidRPr="00F01575">
        <w:t xml:space="preserve"> w takim terminie, który uzasadnia to, iż Wykonawca nie wykona umowy w terminie,</w:t>
      </w:r>
    </w:p>
    <w:p w:rsidR="00485A79" w:rsidRDefault="00485A79" w:rsidP="00B7539C">
      <w:pPr>
        <w:pStyle w:val="Tekstpodstawowy"/>
        <w:spacing w:after="0"/>
        <w:ind w:left="709" w:hanging="283"/>
        <w:jc w:val="both"/>
      </w:pPr>
      <w:r>
        <w:tab/>
        <w:t>- wykonywanie przez Wykonawcę robót niezgodnie z projektem i sztuką budowlaną po uprzednim wezwaniu Zamawiającego do usunięcia nieprawidłowości,</w:t>
      </w:r>
    </w:p>
    <w:p w:rsidR="00485A79" w:rsidRDefault="00485A79" w:rsidP="00B7539C">
      <w:pPr>
        <w:pStyle w:val="Tekstpodstawowy"/>
        <w:spacing w:after="0"/>
        <w:ind w:left="709" w:hanging="283"/>
        <w:jc w:val="both"/>
      </w:pPr>
      <w:r>
        <w:tab/>
        <w:t>- przerwy w robotach z winy Wykonawcy oraz znaczne opóźnienia w harmonogramie robót.</w:t>
      </w:r>
    </w:p>
    <w:p w:rsidR="00485A79" w:rsidRDefault="00485A79"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Default="00485A79" w:rsidP="00B7539C">
      <w:pPr>
        <w:pStyle w:val="Tekstpodstawowy"/>
        <w:numPr>
          <w:ilvl w:val="0"/>
          <w:numId w:val="16"/>
        </w:numPr>
        <w:spacing w:after="0"/>
        <w:ind w:left="709" w:hanging="283"/>
        <w:jc w:val="both"/>
      </w:pPr>
      <w:r>
        <w:t>Odstąpienie od umowy powinno nastąpić w formie pisemnej z podaniem uzasadnienia.</w:t>
      </w:r>
    </w:p>
    <w:p w:rsidR="00485A79" w:rsidRDefault="00485A79" w:rsidP="00B7539C">
      <w:pPr>
        <w:jc w:val="both"/>
      </w:pPr>
    </w:p>
    <w:p w:rsidR="00485A79" w:rsidRDefault="00485A79" w:rsidP="00B7539C">
      <w:r>
        <w:t>§ 10. ODBIORY ROBÓT</w:t>
      </w:r>
    </w:p>
    <w:p w:rsidR="00485A79" w:rsidRDefault="00485A79" w:rsidP="00B7539C">
      <w:pPr>
        <w:jc w:val="both"/>
      </w:pPr>
    </w:p>
    <w:p w:rsidR="00485A79" w:rsidRDefault="00485A79" w:rsidP="00B7539C">
      <w:pPr>
        <w:widowControl/>
        <w:numPr>
          <w:ilvl w:val="0"/>
          <w:numId w:val="13"/>
        </w:numPr>
        <w:kinsoku/>
        <w:jc w:val="both"/>
      </w:pPr>
      <w:r>
        <w:t>Wykonawca zobowiązany jest do zgłoszenia Zamawiającemu odbioru robót zanikających i ulegających zakryciu polegających na końcowej ocenie ilości i jakości robót, które w dalszym procesie realizacji ulegają zakryciu lub zanikają.</w:t>
      </w:r>
    </w:p>
    <w:p w:rsidR="00485A79" w:rsidRDefault="00485A79" w:rsidP="00B7539C">
      <w:pPr>
        <w:widowControl/>
        <w:numPr>
          <w:ilvl w:val="0"/>
          <w:numId w:val="13"/>
        </w:numPr>
        <w:kinsoku/>
        <w:jc w:val="both"/>
      </w:pPr>
      <w:r>
        <w:t>Wykonawca powiadomi Zamawiającego o gotowości przedmiotu umowy do odbioru końcowego polegającego na ocenie ilości i jakości całości wykonanych robót oraz ustaleniu wynagrodzenia za ich wykonanie, pisemnym zgłoszeniem na adres siedziby Zamawiającego</w:t>
      </w:r>
      <w:r w:rsidRPr="00EB5C9A">
        <w:t>.</w:t>
      </w:r>
    </w:p>
    <w:p w:rsidR="00485A79" w:rsidRDefault="00485A79" w:rsidP="00B7539C">
      <w:pPr>
        <w:widowControl/>
        <w:numPr>
          <w:ilvl w:val="0"/>
          <w:numId w:val="13"/>
        </w:numPr>
        <w:kinsoku/>
        <w:jc w:val="both"/>
      </w:pPr>
      <w:r>
        <w:t xml:space="preserve">Odbiór końcowy przedmiotu </w:t>
      </w:r>
      <w:r w:rsidR="00B46A6A">
        <w:t>umowy</w:t>
      </w:r>
      <w:r>
        <w:t xml:space="preserve"> rozpocznie się w terminie do 10 dni roboczych od daty uzyskania gotowości do odbioru, potwierdzonej pismem Wykonawcy do Zamawiającego</w:t>
      </w:r>
    </w:p>
    <w:p w:rsidR="00485A79" w:rsidRDefault="00485A79" w:rsidP="00B7539C">
      <w:pPr>
        <w:widowControl/>
        <w:numPr>
          <w:ilvl w:val="0"/>
          <w:numId w:val="13"/>
        </w:numPr>
        <w:kinsoku/>
        <w:jc w:val="both"/>
      </w:pPr>
      <w:r>
        <w:t>Data podpisania bezusterkowego protokołu odbioru końcowego uważana jest za termin wykonania przedmiotu umowy.</w:t>
      </w:r>
    </w:p>
    <w:p w:rsidR="00485A79" w:rsidRDefault="00485A79"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t>1</w:t>
      </w:r>
      <w:r w:rsidRPr="00144D24">
        <w:t xml:space="preserve"> ust. </w:t>
      </w:r>
      <w:r>
        <w:t>2 umowy. Data podpisania protokołu odbioru gwarancyjnego bez uwag będzie oznaczała zakończenie obowiązywania gwarancji.</w:t>
      </w:r>
    </w:p>
    <w:p w:rsidR="00485A79" w:rsidRDefault="00485A79" w:rsidP="00144D24">
      <w:pPr>
        <w:widowControl/>
        <w:kinsoku/>
        <w:jc w:val="both"/>
      </w:pPr>
      <w:r>
        <w:t xml:space="preserve"> </w:t>
      </w:r>
    </w:p>
    <w:p w:rsidR="00485A79" w:rsidRDefault="00485A79" w:rsidP="00B7539C">
      <w:r>
        <w:t>§ 11. GWARANCJA i RĘKOJMIA</w:t>
      </w:r>
    </w:p>
    <w:p w:rsidR="00485A79" w:rsidRDefault="00485A79" w:rsidP="00B7539C">
      <w:pPr>
        <w:jc w:val="center"/>
        <w:rPr>
          <w:b/>
          <w:bCs/>
        </w:rPr>
      </w:pPr>
    </w:p>
    <w:p w:rsidR="00485A79" w:rsidRPr="007C0F08" w:rsidRDefault="00485A79" w:rsidP="00CD3147">
      <w:pPr>
        <w:pStyle w:val="Akapitzlist"/>
        <w:numPr>
          <w:ilvl w:val="0"/>
          <w:numId w:val="14"/>
        </w:numPr>
        <w:jc w:val="both"/>
        <w:rPr>
          <w:lang w:eastAsia="en-US"/>
        </w:rPr>
      </w:pPr>
      <w:r w:rsidRPr="007C0F08">
        <w:rPr>
          <w:lang w:eastAsia="en-US"/>
        </w:rPr>
        <w:t xml:space="preserve">Wykonawca udziela Zamawiającemu rękojmię na wykonany przez siebie przedmiot umowy na okres </w:t>
      </w:r>
      <w:r w:rsidR="00447038">
        <w:rPr>
          <w:lang w:eastAsia="en-US"/>
        </w:rPr>
        <w:t>36</w:t>
      </w:r>
      <w:r w:rsidRPr="007C0F08">
        <w:rPr>
          <w:lang w:eastAsia="en-US"/>
        </w:rPr>
        <w:t xml:space="preserve"> miesięcy, który to okres liczony będzie od dnia podpisania końcowego protokołu odbioru przedmiotu umowy bez uwag.</w:t>
      </w:r>
    </w:p>
    <w:p w:rsidR="00485A79" w:rsidRDefault="00AE5BE6" w:rsidP="00B7539C">
      <w:pPr>
        <w:widowControl/>
        <w:numPr>
          <w:ilvl w:val="0"/>
          <w:numId w:val="14"/>
        </w:numPr>
        <w:kinsoku/>
        <w:jc w:val="both"/>
      </w:pPr>
      <w:r>
        <w:t xml:space="preserve">Wykonawca udziela Zamawiającemu </w:t>
      </w:r>
      <w:r w:rsidR="00571351">
        <w:rPr>
          <w:b/>
        </w:rPr>
        <w:t>………</w:t>
      </w:r>
      <w:r w:rsidR="00485A79" w:rsidRPr="00AE5BE6">
        <w:t xml:space="preserve"> </w:t>
      </w:r>
      <w:r>
        <w:rPr>
          <w:b/>
        </w:rPr>
        <w:t>miesiące</w:t>
      </w:r>
      <w:r w:rsidR="00485A79" w:rsidRPr="00AE5BE6">
        <w:rPr>
          <w:b/>
        </w:rPr>
        <w:t xml:space="preserve"> gwarancji jakości</w:t>
      </w:r>
      <w:r w:rsidR="00485A79" w:rsidRPr="00C761F0">
        <w:rPr>
          <w:color w:val="FF0000"/>
        </w:rPr>
        <w:t xml:space="preserve"> </w:t>
      </w:r>
      <w:r w:rsidR="00485A79">
        <w:t>na wykonane roboty, określone w §1 umowy, licząc od dnia podpisania bezusterkowego protokołu odbioru końcowego robót.</w:t>
      </w:r>
    </w:p>
    <w:p w:rsidR="00485A79" w:rsidRDefault="00485A79" w:rsidP="00B7539C">
      <w:pPr>
        <w:widowControl/>
        <w:numPr>
          <w:ilvl w:val="0"/>
          <w:numId w:val="14"/>
        </w:numPr>
        <w:kinsoku/>
        <w:jc w:val="both"/>
      </w:pPr>
      <w:r>
        <w:lastRenderedPageBreak/>
        <w:t>Wykonawca ponosi pełną odpowiedzialność za wady fizyczne zmniejszające wartość użytkową oraz techniczną wykonanych robót, jak również wady ujawnione w okresie gwarancyjnym.</w:t>
      </w:r>
    </w:p>
    <w:p w:rsidR="00485A79" w:rsidRDefault="00485A79" w:rsidP="00B7539C">
      <w:pPr>
        <w:widowControl/>
        <w:numPr>
          <w:ilvl w:val="0"/>
          <w:numId w:val="14"/>
        </w:numPr>
        <w:kinsoku/>
        <w:jc w:val="both"/>
      </w:pPr>
      <w: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Default="00485A79" w:rsidP="00B7539C">
      <w:pPr>
        <w:widowControl/>
        <w:numPr>
          <w:ilvl w:val="0"/>
          <w:numId w:val="14"/>
        </w:numPr>
        <w:kinsoku/>
        <w:jc w:val="both"/>
      </w:pPr>
      <w:r>
        <w:t>Wykonawca jest odpowiedzialny względem Zamawiającego z tytułu rękojmi za wady fizyczne robót objętych umową.</w:t>
      </w:r>
    </w:p>
    <w:p w:rsidR="00485A79" w:rsidRDefault="00485A79" w:rsidP="00B7539C">
      <w:pPr>
        <w:widowControl/>
        <w:numPr>
          <w:ilvl w:val="0"/>
          <w:numId w:val="14"/>
        </w:numPr>
        <w:kinsoku/>
        <w:jc w:val="both"/>
      </w:pPr>
      <w:r>
        <w:t>Niezależnie od uprawnień przysługujących Zamawiającemu z tytułu gwarancji jakości, może on równocześnie wykonywać przysługujące mu uprawnienia z tytułu rękojmi.</w:t>
      </w:r>
    </w:p>
    <w:p w:rsidR="00485A79" w:rsidRDefault="00485A79">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rsidR="00485A79" w:rsidRDefault="00485A79"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Default="00485A79" w:rsidP="00B7539C">
      <w:pPr>
        <w:widowControl/>
        <w:kinsoku/>
        <w:jc w:val="both"/>
      </w:pPr>
    </w:p>
    <w:p w:rsidR="00485A79" w:rsidRPr="00AA1206" w:rsidRDefault="00485A79" w:rsidP="006C5C67">
      <w:pPr>
        <w:rPr>
          <w:lang w:eastAsia="en-US"/>
        </w:rPr>
      </w:pPr>
      <w:r w:rsidRPr="00AA1206">
        <w:rPr>
          <w:lang w:eastAsia="en-US"/>
        </w:rPr>
        <w:t>§ 1</w:t>
      </w:r>
      <w:r>
        <w:rPr>
          <w:lang w:eastAsia="en-US"/>
        </w:rPr>
        <w:t>2</w:t>
      </w:r>
      <w:r w:rsidRPr="00AA1206">
        <w:rPr>
          <w:lang w:eastAsia="en-US"/>
        </w:rPr>
        <w:t>. SPOSÓB REALIZACJI ZAMÓWIENIA</w:t>
      </w:r>
    </w:p>
    <w:p w:rsidR="00485A79" w:rsidRPr="00AA1206" w:rsidRDefault="00485A79" w:rsidP="006C5C67">
      <w:pPr>
        <w:rPr>
          <w:lang w:eastAsia="en-US"/>
        </w:rPr>
      </w:pPr>
    </w:p>
    <w:p w:rsidR="00485A79" w:rsidRPr="00AA1206" w:rsidRDefault="00485A79" w:rsidP="0007147D">
      <w:pPr>
        <w:pStyle w:val="Akapitzlist"/>
        <w:numPr>
          <w:ilvl w:val="0"/>
          <w:numId w:val="21"/>
        </w:numPr>
        <w:jc w:val="both"/>
        <w:rPr>
          <w:lang w:eastAsia="en-US"/>
        </w:rPr>
      </w:pPr>
      <w:r w:rsidRPr="00AA1206">
        <w:rPr>
          <w:lang w:eastAsia="en-US"/>
        </w:rPr>
        <w:t xml:space="preserve">Wykonawca oświadcza, że przy realizacji przedmiotu umowy stosownie </w:t>
      </w:r>
      <w:r w:rsidRPr="00AA1206">
        <w:rPr>
          <w:lang w:eastAsia="en-US"/>
        </w:rPr>
        <w:br/>
        <w:t>do art. 29 ust. 3a ustawy z dnia 29 stycznia 2004r. Prawo zamówień publiczny</w:t>
      </w:r>
      <w:r>
        <w:rPr>
          <w:lang w:eastAsia="en-US"/>
        </w:rPr>
        <w:t>ch (tekst jednolity Dz.U. z 2017</w:t>
      </w:r>
      <w:r w:rsidRPr="00AA1206">
        <w:rPr>
          <w:lang w:eastAsia="en-US"/>
        </w:rPr>
        <w:t xml:space="preserve"> r., poz. </w:t>
      </w:r>
      <w:r>
        <w:rPr>
          <w:lang w:eastAsia="en-US"/>
        </w:rPr>
        <w:t>1579</w:t>
      </w:r>
      <w:r w:rsidRPr="00AA1206">
        <w:rPr>
          <w:lang w:eastAsia="en-US"/>
        </w:rPr>
        <w:t xml:space="preserve"> z </w:t>
      </w:r>
      <w:hyperlink r:id="rId7" w:history="1">
        <w:proofErr w:type="spellStart"/>
        <w:r w:rsidRPr="00AA1206">
          <w:rPr>
            <w:lang w:eastAsia="en-US"/>
          </w:rPr>
          <w:t>późn</w:t>
        </w:r>
        <w:proofErr w:type="spellEnd"/>
        <w:r w:rsidRPr="00AA1206">
          <w:rPr>
            <w:lang w:eastAsia="en-US"/>
          </w:rPr>
          <w:t>. zm</w:t>
        </w:r>
      </w:hyperlink>
      <w:r w:rsidRPr="00AA1206">
        <w:rPr>
          <w:lang w:eastAsia="en-US"/>
        </w:rPr>
        <w:t xml:space="preserve">.), osoby realizujące przedmiot zamówienia będą zatrudnione na podstawie umowy o pracę, w wymiarze czasu pracy </w:t>
      </w:r>
      <w:r w:rsidR="0068472A">
        <w:rPr>
          <w:lang w:eastAsia="en-US"/>
        </w:rPr>
        <w:t>na pełen</w:t>
      </w:r>
      <w:r w:rsidRPr="00AA1206">
        <w:rPr>
          <w:lang w:eastAsia="en-US"/>
        </w:rPr>
        <w:t xml:space="preserve"> etat</w:t>
      </w:r>
      <w:r w:rsidR="0068472A">
        <w:rPr>
          <w:lang w:eastAsia="en-US"/>
        </w:rPr>
        <w:t>,</w:t>
      </w:r>
      <w:r w:rsidRPr="00AA1206">
        <w:rPr>
          <w:lang w:eastAsia="en-US"/>
        </w:rPr>
        <w:t xml:space="preserve"> na okres realizacji zamówienia</w:t>
      </w:r>
      <w:r w:rsidR="00B426E4">
        <w:rPr>
          <w:lang w:eastAsia="en-US"/>
        </w:rPr>
        <w:t xml:space="preserve"> i</w:t>
      </w:r>
      <w:r w:rsidRPr="00AA1206">
        <w:rPr>
          <w:lang w:eastAsia="en-US"/>
        </w:rPr>
        <w:t xml:space="preserve"> </w:t>
      </w:r>
      <w:r w:rsidR="00B426E4">
        <w:rPr>
          <w:lang w:eastAsia="en-US"/>
        </w:rPr>
        <w:t xml:space="preserve">będą </w:t>
      </w:r>
      <w:r w:rsidRPr="00AA1206">
        <w:rPr>
          <w:lang w:eastAsia="en-US"/>
        </w:rPr>
        <w:t>wykonywać czynności faktycznie związane z przedmiotem zamówienia opisane w specyfikacji istotnych warunków zamówienia.</w:t>
      </w:r>
      <w:r>
        <w:rPr>
          <w:lang w:eastAsia="en-US"/>
        </w:rPr>
        <w:t xml:space="preserve"> </w:t>
      </w:r>
      <w:r w:rsidRPr="00AA1206">
        <w:rPr>
          <w:lang w:eastAsia="en-US"/>
        </w:rPr>
        <w:t>W przypadku rozwiązania stosunku pracy przed zakończeniem tego okresu, zobowiązuje się do niezwłocznego zatrudnienia na to miejsce innej osoby.</w:t>
      </w:r>
    </w:p>
    <w:p w:rsidR="00B426E4" w:rsidRPr="00B426E4" w:rsidRDefault="00485A79" w:rsidP="00AA1206">
      <w:pPr>
        <w:pStyle w:val="Akapitzlist"/>
        <w:numPr>
          <w:ilvl w:val="0"/>
          <w:numId w:val="21"/>
        </w:numPr>
        <w:jc w:val="both"/>
        <w:rPr>
          <w:lang w:eastAsia="en-US"/>
        </w:rPr>
      </w:pPr>
      <w:r w:rsidRPr="00B426E4">
        <w:rPr>
          <w:lang w:eastAsia="en-US"/>
        </w:rPr>
        <w:t xml:space="preserve">Wykonawca </w:t>
      </w:r>
      <w:r w:rsidR="00B426E4" w:rsidRPr="00B426E4">
        <w:rPr>
          <w:lang w:eastAsia="en-US"/>
        </w:rPr>
        <w:t xml:space="preserve">na każde pisemne żądanie Zamawiającego, w terminie do 5 dni roboczych, </w:t>
      </w:r>
      <w:r w:rsidRPr="00B426E4">
        <w:rPr>
          <w:lang w:eastAsia="en-US"/>
        </w:rPr>
        <w:t>będzie zobowiązany do przedstawienia Zamawiającemu dokumentó</w:t>
      </w:r>
      <w:r w:rsidR="0018268B">
        <w:rPr>
          <w:lang w:eastAsia="en-US"/>
        </w:rPr>
        <w:t xml:space="preserve">w </w:t>
      </w:r>
      <w:r w:rsidRPr="00B426E4">
        <w:rPr>
          <w:lang w:eastAsia="en-US"/>
        </w:rPr>
        <w:t>potwierdzają</w:t>
      </w:r>
      <w:r w:rsidR="0018268B">
        <w:rPr>
          <w:lang w:eastAsia="en-US"/>
        </w:rPr>
        <w:t xml:space="preserve">- </w:t>
      </w:r>
      <w:proofErr w:type="spellStart"/>
      <w:r w:rsidRPr="00B426E4">
        <w:rPr>
          <w:lang w:eastAsia="en-US"/>
        </w:rPr>
        <w:t>cych</w:t>
      </w:r>
      <w:proofErr w:type="spellEnd"/>
      <w:r w:rsidRPr="00B426E4">
        <w:rPr>
          <w:lang w:eastAsia="en-US"/>
        </w:rPr>
        <w:t xml:space="preserve"> sposób zatrudnienia ww. osób</w:t>
      </w:r>
      <w:r w:rsidR="00B426E4" w:rsidRPr="00B426E4">
        <w:rPr>
          <w:lang w:eastAsia="en-US"/>
        </w:rPr>
        <w:t>:</w:t>
      </w:r>
    </w:p>
    <w:p w:rsidR="00B426E4" w:rsidRPr="00B426E4" w:rsidRDefault="00B426E4" w:rsidP="00B426E4">
      <w:pPr>
        <w:pStyle w:val="Akapitzlist"/>
        <w:jc w:val="both"/>
      </w:pPr>
      <w:r w:rsidRPr="00B426E4">
        <w:t>- kopii umów o pracę lub,</w:t>
      </w:r>
    </w:p>
    <w:p w:rsidR="00B426E4" w:rsidRDefault="00B426E4" w:rsidP="00B426E4">
      <w:pPr>
        <w:pStyle w:val="Akapitzlist"/>
        <w:jc w:val="both"/>
      </w:pPr>
      <w:r>
        <w:t>- kopii dokumentów potwierdzających podleganie ubezpieczeniom społecznym z tytułu zatrudnienia na podstawie umowy  o pracę lub,</w:t>
      </w:r>
    </w:p>
    <w:p w:rsidR="00B426E4" w:rsidRPr="00B426E4" w:rsidRDefault="00B426E4" w:rsidP="00B426E4">
      <w:pPr>
        <w:pStyle w:val="Akapitzlist"/>
        <w:jc w:val="both"/>
      </w:pPr>
      <w:r w:rsidRPr="00C326C2">
        <w:t>- innych dokumentów potwierdzających zawarcie umowy o pracę.</w:t>
      </w:r>
      <w:r>
        <w:t xml:space="preserve"> </w:t>
      </w:r>
    </w:p>
    <w:p w:rsidR="00B426E4" w:rsidRDefault="00B426E4" w:rsidP="00B426E4">
      <w:pPr>
        <w:pStyle w:val="Akapitzlist"/>
        <w:numPr>
          <w:ilvl w:val="0"/>
          <w:numId w:val="21"/>
        </w:numPr>
        <w:jc w:val="both"/>
      </w:pPr>
      <w:r>
        <w:t>Wykonawca ma obowiązek przedstawić  dokumenty, o których mowa w ust. 2  niezwłocznie Zamawiającemu , wraz z uzyskaniem od tych osób  pisemnej zgody na  przetwarzanie danych osobowych  zgodnie z przepisami ustawy z dnia  29 sierpnia 1997 r.  o ochronie danych  osobowych (Dz. U. z 2018 r. poz. 1000</w:t>
      </w:r>
      <w:r w:rsidR="0018268B">
        <w:t xml:space="preserve"> ze zm.</w:t>
      </w:r>
      <w:r>
        <w:t>).</w:t>
      </w:r>
    </w:p>
    <w:p w:rsidR="00485A79" w:rsidRPr="00AA1206" w:rsidRDefault="00485A79"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Pr="00AA1206">
        <w:rPr>
          <w:lang w:eastAsia="en-US"/>
        </w:rPr>
        <w:br/>
        <w:t>że spełnione zostaną wszystkie powyższe wymagania.</w:t>
      </w:r>
    </w:p>
    <w:p w:rsidR="00485A79" w:rsidRDefault="00485A79"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Pr>
          <w:lang w:eastAsia="en-US"/>
        </w:rPr>
        <w:t xml:space="preserve">nr 2 </w:t>
      </w:r>
      <w:r w:rsidRPr="00AA1206">
        <w:rPr>
          <w:lang w:eastAsia="en-US"/>
        </w:rPr>
        <w:t xml:space="preserve">do </w:t>
      </w:r>
      <w:r w:rsidR="0018268B">
        <w:rPr>
          <w:lang w:eastAsia="en-US"/>
        </w:rPr>
        <w:t xml:space="preserve">niniejszej </w:t>
      </w:r>
      <w:r w:rsidRPr="00AA1206">
        <w:rPr>
          <w:lang w:eastAsia="en-US"/>
        </w:rPr>
        <w:t>umowy.</w:t>
      </w:r>
    </w:p>
    <w:p w:rsidR="00485A79" w:rsidRDefault="00485A79" w:rsidP="00B7539C">
      <w:pPr>
        <w:widowControl/>
        <w:kinsoku/>
        <w:jc w:val="both"/>
      </w:pPr>
    </w:p>
    <w:p w:rsidR="00485A79" w:rsidRDefault="00485A79" w:rsidP="00B7539C">
      <w:r>
        <w:t>§ 13. KARY UMOWNE</w:t>
      </w:r>
    </w:p>
    <w:p w:rsidR="00485A79" w:rsidRDefault="00485A79" w:rsidP="00B7539C">
      <w:pPr>
        <w:jc w:val="center"/>
        <w:rPr>
          <w:b/>
          <w:bCs/>
        </w:rPr>
      </w:pPr>
    </w:p>
    <w:p w:rsidR="00485A79" w:rsidRPr="00555DCE" w:rsidRDefault="00485A79" w:rsidP="00B7539C">
      <w:pPr>
        <w:widowControl/>
        <w:numPr>
          <w:ilvl w:val="0"/>
          <w:numId w:val="17"/>
        </w:numPr>
        <w:kinsoku/>
        <w:jc w:val="both"/>
      </w:pPr>
      <w:r w:rsidRPr="00555DCE">
        <w:lastRenderedPageBreak/>
        <w:t>Strony ustanawiają odpowiedzialność za niewykonanie lub nienależyte wykonanie zobowiązań umownych w formie kar umownych, w następujących przypadkach w wysokościach:</w:t>
      </w:r>
    </w:p>
    <w:p w:rsidR="00485A79" w:rsidRPr="00555DCE" w:rsidRDefault="00485A79" w:rsidP="00B7539C">
      <w:pPr>
        <w:ind w:firstLine="426"/>
        <w:jc w:val="both"/>
      </w:pPr>
      <w:r w:rsidRPr="00555DCE">
        <w:t>1) Wykonawca płaci Zamawiającemu karę umowną:</w:t>
      </w:r>
    </w:p>
    <w:p w:rsidR="00485A79" w:rsidRDefault="00485A79" w:rsidP="00B7539C">
      <w:pPr>
        <w:ind w:firstLine="1134"/>
        <w:jc w:val="both"/>
      </w:pPr>
      <w:r>
        <w:t>a) w wysokości 0,</w:t>
      </w:r>
      <w:r w:rsidR="00D9281E">
        <w:t>2</w:t>
      </w:r>
      <w:r w:rsidRPr="00555DCE">
        <w:t xml:space="preserve"> % wynagrodzenia ryczałtowego za każdy dzień:</w:t>
      </w:r>
    </w:p>
    <w:p w:rsidR="00485A79" w:rsidRDefault="00485A79" w:rsidP="00B7539C">
      <w:pPr>
        <w:ind w:firstLine="1080"/>
        <w:jc w:val="both"/>
      </w:pPr>
      <w:r>
        <w:t>- zwłoki w realizacji przedmiotu umowy,</w:t>
      </w:r>
    </w:p>
    <w:p w:rsidR="00485A79" w:rsidRDefault="00485A79" w:rsidP="00B7539C">
      <w:pPr>
        <w:ind w:firstLine="1080"/>
        <w:jc w:val="both"/>
      </w:pPr>
      <w:r w:rsidRPr="00555DCE">
        <w:t>- zwłoki w odbiorze określonego umownie przedmiotu</w:t>
      </w:r>
      <w:r>
        <w:t xml:space="preserve"> umowy</w:t>
      </w:r>
      <w:r w:rsidRPr="00555DCE">
        <w:t>,</w:t>
      </w:r>
    </w:p>
    <w:p w:rsidR="00485A79" w:rsidRPr="00555DCE" w:rsidRDefault="00485A79" w:rsidP="00B7539C">
      <w:pPr>
        <w:ind w:firstLine="1080"/>
        <w:jc w:val="both"/>
      </w:pPr>
      <w:r w:rsidRPr="00555DCE">
        <w:t xml:space="preserve">- zwłoki w usunięciu </w:t>
      </w:r>
      <w:r>
        <w:t>wad stwierdzonych przy odbiorze,</w:t>
      </w:r>
    </w:p>
    <w:p w:rsidR="00485A79" w:rsidRPr="00555DCE" w:rsidRDefault="00485A79" w:rsidP="00B7539C">
      <w:pPr>
        <w:ind w:left="1276" w:hanging="142"/>
        <w:jc w:val="both"/>
      </w:pPr>
      <w:r w:rsidRPr="00555DCE">
        <w:t xml:space="preserve">b) za odstąpienie od umowy </w:t>
      </w:r>
      <w:r>
        <w:t xml:space="preserve">przez którąkolwiek ze stron, </w:t>
      </w:r>
      <w:r w:rsidRPr="00555DCE">
        <w:t>z przy</w:t>
      </w:r>
      <w:r>
        <w:t xml:space="preserve">czyn zależnych od Wykonawcy w </w:t>
      </w:r>
      <w:r w:rsidRPr="00555DCE">
        <w:t>wysokości 20 % wartości przedmiotu umowy,</w:t>
      </w:r>
    </w:p>
    <w:p w:rsidR="00485A79" w:rsidRPr="00555DCE" w:rsidRDefault="00485A79" w:rsidP="00B7539C">
      <w:pPr>
        <w:ind w:firstLine="426"/>
        <w:jc w:val="both"/>
      </w:pPr>
      <w:r w:rsidRPr="00555DCE">
        <w:t>2) Zamawiający płaci Wykonawcy karę umowną:</w:t>
      </w:r>
    </w:p>
    <w:p w:rsidR="00485A79" w:rsidRPr="00555DCE" w:rsidRDefault="00485A79" w:rsidP="00B7539C">
      <w:pPr>
        <w:ind w:left="1276" w:hanging="142"/>
        <w:jc w:val="both"/>
      </w:pPr>
      <w:r>
        <w:t>a) w wysokości 0,1</w:t>
      </w:r>
      <w:r w:rsidRPr="00555DCE">
        <w:t xml:space="preserve"> % wynagrodzenia ryczałtowego za każdy dzień</w:t>
      </w:r>
      <w:r>
        <w:t xml:space="preserve"> </w:t>
      </w:r>
      <w:r w:rsidRPr="00555DCE">
        <w:t>zwłoki w przeprowadzeniu odbioru,</w:t>
      </w:r>
    </w:p>
    <w:p w:rsidR="00485A79" w:rsidRDefault="00485A79" w:rsidP="00B7539C">
      <w:pPr>
        <w:ind w:left="1276" w:hanging="142"/>
        <w:jc w:val="both"/>
      </w:pPr>
      <w:r w:rsidRPr="00555DCE">
        <w:t>b) za odstąpienie od umowy z przyczyn zależnych od Zamawiającego w  wysokości 20 % wartości przedmiotu umowy.</w:t>
      </w:r>
    </w:p>
    <w:p w:rsidR="00485A79" w:rsidRPr="00397290" w:rsidRDefault="00485A79" w:rsidP="00B7539C">
      <w:pPr>
        <w:ind w:firstLine="426"/>
        <w:jc w:val="both"/>
      </w:pPr>
      <w:r w:rsidRPr="00397290">
        <w:t>3) Ponadto Wykonawca zapłaci Zamawiającemu karę umowną:</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w:t>
      </w:r>
      <w:r w:rsidRPr="006C5C67">
        <w:rPr>
          <w:lang w:eastAsia="en-US"/>
        </w:rPr>
        <w:t xml:space="preserve">zł w przypadku nieprzedłożenia przez </w:t>
      </w:r>
      <w:r>
        <w:rPr>
          <w:lang w:eastAsia="en-US"/>
        </w:rPr>
        <w:t>W</w:t>
      </w:r>
      <w:r w:rsidRPr="006C5C67">
        <w:rPr>
          <w:lang w:eastAsia="en-US"/>
        </w:rPr>
        <w:t>ykonawcę Zamawiającemu do zaakceptowania projektu umowy o podwykonawstwo, której przedmiotem są roboty budowlane, lub jej zmiany,</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zł</w:t>
      </w:r>
      <w:r w:rsidRPr="006C5C67">
        <w:rPr>
          <w:lang w:eastAsia="en-US"/>
        </w:rPr>
        <w:t xml:space="preserve"> w przypadku nieprzedłożenia przez </w:t>
      </w:r>
      <w:r>
        <w:rPr>
          <w:lang w:eastAsia="en-US"/>
        </w:rPr>
        <w:t>W</w:t>
      </w:r>
      <w:r w:rsidRPr="006C5C67">
        <w:rPr>
          <w:lang w:eastAsia="en-US"/>
        </w:rPr>
        <w:t>ykonawcę Zamawiającemu poświadczonej za zgodność z oryginałem kopii umowy o podwykonawstwo lub jej zmiany,</w:t>
      </w:r>
    </w:p>
    <w:p w:rsidR="00485A79" w:rsidRPr="006C5C67" w:rsidRDefault="00485A79"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rsidR="00485A79" w:rsidRPr="006C5C67" w:rsidRDefault="00485A79" w:rsidP="006C5C67">
      <w:pPr>
        <w:pStyle w:val="Akapitzlist"/>
        <w:numPr>
          <w:ilvl w:val="2"/>
          <w:numId w:val="19"/>
        </w:numPr>
        <w:jc w:val="both"/>
        <w:rPr>
          <w:lang w:eastAsia="en-US"/>
        </w:rPr>
      </w:pPr>
      <w:r w:rsidRPr="006C5C67">
        <w:rPr>
          <w:lang w:eastAsia="en-US"/>
        </w:rPr>
        <w:t xml:space="preserve">w przypadku niezatrudnienia przy realizacji zamówienia osób </w:t>
      </w:r>
      <w:r w:rsidR="0018268B">
        <w:rPr>
          <w:lang w:eastAsia="en-US"/>
        </w:rPr>
        <w:t>zatrudnionych na podstawie umowy o pracę, W</w:t>
      </w:r>
      <w:r w:rsidRPr="006C5C67">
        <w:rPr>
          <w:lang w:eastAsia="en-US"/>
        </w:rPr>
        <w:t xml:space="preserve">ykonawca będzie zobowiązany do zapłacenia kary umownej Zamawiającemu, w wysokości 1% całkowitego wynagrodzenia określonego w § 3 ust. 1, za każdą niezatrudnioną osobę </w:t>
      </w:r>
      <w:r w:rsidR="0018268B">
        <w:rPr>
          <w:lang w:eastAsia="en-US"/>
        </w:rPr>
        <w:t>zadeklarowaną w wykazie, o którym mowa w pkt XXVII SIWZ</w:t>
      </w:r>
      <w:r w:rsidRPr="006C5C67">
        <w:rPr>
          <w:lang w:eastAsia="en-US"/>
        </w:rPr>
        <w:t>,</w:t>
      </w:r>
    </w:p>
    <w:p w:rsidR="00485A79" w:rsidRPr="00AA1206" w:rsidRDefault="00485A79"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Pr="00AA1206">
        <w:rPr>
          <w:lang w:eastAsia="en-US"/>
        </w:rPr>
        <w:br/>
        <w:t>w §</w:t>
      </w:r>
      <w:r>
        <w:rPr>
          <w:lang w:eastAsia="en-US"/>
        </w:rPr>
        <w:t xml:space="preserve"> </w:t>
      </w:r>
      <w:r w:rsidRPr="00AA1206">
        <w:rPr>
          <w:lang w:eastAsia="en-US"/>
        </w:rPr>
        <w:t>1</w:t>
      </w:r>
      <w:r>
        <w:rPr>
          <w:lang w:eastAsia="en-US"/>
        </w:rPr>
        <w:t>2</w:t>
      </w:r>
      <w:r w:rsidRPr="00AA1206">
        <w:rPr>
          <w:lang w:eastAsia="en-US"/>
        </w:rPr>
        <w:t xml:space="preserve"> ust. 2 i 3 </w:t>
      </w:r>
      <w:r>
        <w:rPr>
          <w:lang w:eastAsia="en-US"/>
        </w:rPr>
        <w:t>W</w:t>
      </w:r>
      <w:r w:rsidRPr="00AA1206">
        <w:rPr>
          <w:lang w:eastAsia="en-US"/>
        </w:rPr>
        <w:t>ykonawca będzie każdorazowo płacił Zamawiającemu karę w wysokości 2</w:t>
      </w:r>
      <w:r>
        <w:rPr>
          <w:lang w:eastAsia="en-US"/>
        </w:rPr>
        <w:t>.</w:t>
      </w:r>
      <w:r w:rsidRPr="00AA1206">
        <w:rPr>
          <w:lang w:eastAsia="en-US"/>
        </w:rPr>
        <w:t>000 zł,</w:t>
      </w:r>
      <w:r>
        <w:rPr>
          <w:lang w:eastAsia="en-US"/>
        </w:rPr>
        <w:t xml:space="preserve"> za każde naruszenie,</w:t>
      </w:r>
    </w:p>
    <w:p w:rsidR="00485A79" w:rsidRDefault="00485A79" w:rsidP="00AA1206">
      <w:pPr>
        <w:pStyle w:val="Akapitzlist"/>
        <w:numPr>
          <w:ilvl w:val="2"/>
          <w:numId w:val="19"/>
        </w:numPr>
        <w:jc w:val="both"/>
        <w:rPr>
          <w:lang w:eastAsia="en-US"/>
        </w:rPr>
      </w:pPr>
      <w:r w:rsidRPr="00AA1206">
        <w:rPr>
          <w:lang w:eastAsia="en-US"/>
        </w:rPr>
        <w:t>w przypadku dwukrotnego nie wywiązania się z obowiązku wskazanego w §1</w:t>
      </w:r>
      <w:r>
        <w:rPr>
          <w:lang w:eastAsia="en-US"/>
        </w:rPr>
        <w:t>2</w:t>
      </w:r>
      <w:r w:rsidRPr="00AA1206">
        <w:rPr>
          <w:lang w:eastAsia="en-US"/>
        </w:rPr>
        <w:t xml:space="preserve"> ust. 2 i 3 lub zmiany sposobu zatrudnienia wskazanych osób, Zamawiający ma prawo od umowy odstąpić i naliczy dodatkowo kary umowne wskazane we wzorze umowy jak za nienależyte wykonanie zamówienia</w:t>
      </w:r>
      <w:r>
        <w:rPr>
          <w:lang w:eastAsia="en-US"/>
        </w:rPr>
        <w:t>,</w:t>
      </w:r>
    </w:p>
    <w:p w:rsidR="00485A79" w:rsidRPr="00470567" w:rsidRDefault="00485A79" w:rsidP="00B7539C">
      <w:pPr>
        <w:widowControl/>
        <w:numPr>
          <w:ilvl w:val="0"/>
          <w:numId w:val="18"/>
        </w:numPr>
        <w:kinsoku/>
        <w:jc w:val="both"/>
      </w:pPr>
      <w:r w:rsidRPr="00470567">
        <w:t>Jeżeli kara umowna nie pokrywa poniesionej szkody, strony mogą dochodzić odszkodowania uzupełniającego na zasadach ogólnych Kodeksu Cywilnego.</w:t>
      </w:r>
    </w:p>
    <w:p w:rsidR="00485A79" w:rsidRPr="00470567" w:rsidRDefault="00485A79" w:rsidP="00B7539C">
      <w:pPr>
        <w:widowControl/>
        <w:numPr>
          <w:ilvl w:val="0"/>
          <w:numId w:val="18"/>
        </w:numPr>
        <w:kinsoku/>
        <w:jc w:val="both"/>
      </w:pPr>
      <w:r w:rsidRPr="00470567">
        <w:t>Strona zobowiązana do zapłaty kary umownej dokona jej zapłaty w terminie 14 dni od daty otrzymania wezwania do zapłaty.</w:t>
      </w:r>
    </w:p>
    <w:p w:rsidR="00485A79" w:rsidRDefault="00485A79" w:rsidP="00A71FC4">
      <w:pPr>
        <w:jc w:val="both"/>
      </w:pPr>
    </w:p>
    <w:p w:rsidR="00485A79" w:rsidRDefault="00485A79" w:rsidP="00AA1206">
      <w:pPr>
        <w:jc w:val="both"/>
      </w:pPr>
      <w:r>
        <w:t>§ 14. ISTOTNE ZMIANY POSTANOWIEŃ UMOWY</w:t>
      </w:r>
    </w:p>
    <w:p w:rsidR="00485A79" w:rsidRDefault="00485A79" w:rsidP="00AA1206">
      <w:pPr>
        <w:jc w:val="both"/>
      </w:pPr>
    </w:p>
    <w:p w:rsidR="00485A79" w:rsidRDefault="00485A79"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rsidR="00485A79" w:rsidRDefault="00485A79" w:rsidP="00AA1206">
      <w:pPr>
        <w:ind w:left="360"/>
        <w:jc w:val="both"/>
      </w:pPr>
    </w:p>
    <w:p w:rsidR="00485A79" w:rsidRPr="00867282" w:rsidRDefault="00485A79" w:rsidP="00867282">
      <w:pPr>
        <w:widowControl/>
        <w:numPr>
          <w:ilvl w:val="1"/>
          <w:numId w:val="30"/>
        </w:numPr>
        <w:kinsoku/>
        <w:ind w:left="1134" w:hanging="425"/>
        <w:jc w:val="both"/>
      </w:pPr>
      <w:r w:rsidRPr="00867282">
        <w:t xml:space="preserve">Zmiana terminu wykonania zamówienia: </w:t>
      </w:r>
    </w:p>
    <w:p w:rsidR="00485A79" w:rsidRDefault="00485A79" w:rsidP="00246004">
      <w:pPr>
        <w:widowControl/>
        <w:numPr>
          <w:ilvl w:val="0"/>
          <w:numId w:val="31"/>
        </w:numPr>
        <w:kinsoku/>
        <w:ind w:left="1701" w:hanging="425"/>
        <w:jc w:val="both"/>
      </w:pPr>
      <w:r w:rsidRPr="003D159E">
        <w:t>w przypadku wydłużenia terminu realizacji inwestycji, wskutek zmiany spowodowanej siłą wyższą, w tym klęskami żywiołowymi,</w:t>
      </w:r>
      <w:r>
        <w:t xml:space="preserve"> niekorzystnymi</w:t>
      </w:r>
      <w:r w:rsidRPr="003D159E">
        <w:t xml:space="preserve"> </w:t>
      </w:r>
      <w:r w:rsidRPr="003D159E">
        <w:lastRenderedPageBreak/>
        <w:t>warunkami atmosferycznymi uniemożliwiającymi zrealizowanie zamówienia w terminie;</w:t>
      </w:r>
    </w:p>
    <w:p w:rsidR="00485A79" w:rsidRPr="003D159E" w:rsidRDefault="00485A79" w:rsidP="00246004">
      <w:pPr>
        <w:widowControl/>
        <w:numPr>
          <w:ilvl w:val="0"/>
          <w:numId w:val="31"/>
        </w:numPr>
        <w:kinsoku/>
        <w:ind w:left="1701" w:hanging="425"/>
        <w:jc w:val="both"/>
      </w:pPr>
      <w:r w:rsidRPr="003D159E">
        <w:t xml:space="preserve"> </w:t>
      </w:r>
      <w:r w:rsidR="004124E0">
        <w:t xml:space="preserve">w przypadku </w:t>
      </w:r>
      <w:r w:rsidRPr="003D159E">
        <w:t>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124E0" w:rsidP="00246004">
      <w:pPr>
        <w:widowControl/>
        <w:numPr>
          <w:ilvl w:val="0"/>
          <w:numId w:val="31"/>
        </w:numPr>
        <w:kinsoku/>
        <w:ind w:left="1701" w:hanging="425"/>
        <w:jc w:val="both"/>
      </w:pPr>
      <w:r>
        <w:t xml:space="preserve">w przypadku </w:t>
      </w:r>
      <w:r w:rsidR="00485A79" w:rsidRPr="003D159E">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485A79">
        <w:t>,</w:t>
      </w:r>
    </w:p>
    <w:p w:rsidR="00485A79" w:rsidRPr="003D159E" w:rsidRDefault="004124E0" w:rsidP="00246004">
      <w:pPr>
        <w:widowControl/>
        <w:numPr>
          <w:ilvl w:val="0"/>
          <w:numId w:val="31"/>
        </w:numPr>
        <w:kinsoku/>
        <w:ind w:left="1701" w:hanging="425"/>
        <w:jc w:val="both"/>
      </w:pPr>
      <w:r>
        <w:t xml:space="preserve">w przypadku </w:t>
      </w:r>
      <w:r w:rsidR="00485A79" w:rsidRPr="003D159E">
        <w:t xml:space="preserve">wystąpienia nieprzewidzianych okoliczności </w:t>
      </w:r>
      <w:proofErr w:type="spellStart"/>
      <w:r w:rsidR="00485A79" w:rsidRPr="003D159E">
        <w:t>formalno</w:t>
      </w:r>
      <w:proofErr w:type="spellEnd"/>
      <w:r w:rsidR="00485A79">
        <w:t xml:space="preserve"> </w:t>
      </w:r>
      <w:r w:rsidR="00485A79" w:rsidRPr="003D159E">
        <w:t>- prawnych,</w:t>
      </w:r>
    </w:p>
    <w:p w:rsidR="00485A79" w:rsidRDefault="004124E0" w:rsidP="00246004">
      <w:pPr>
        <w:widowControl/>
        <w:numPr>
          <w:ilvl w:val="0"/>
          <w:numId w:val="31"/>
        </w:numPr>
        <w:kinsoku/>
        <w:ind w:left="1701" w:hanging="425"/>
        <w:jc w:val="both"/>
      </w:pPr>
      <w:r>
        <w:t xml:space="preserve">w przypadku </w:t>
      </w:r>
      <w:r w:rsidR="00485A79" w:rsidRPr="003D159E">
        <w:t>stwierdzenia w czasie wykonywania prac błędów w dokumentacji</w:t>
      </w:r>
      <w:r w:rsidR="00485A79">
        <w:t xml:space="preserve"> technicznej</w:t>
      </w:r>
      <w:r w:rsidR="00485A79" w:rsidRPr="003D159E">
        <w:t>, których poprawienie uzależnia pr</w:t>
      </w:r>
      <w:r w:rsidR="00485A79">
        <w:t>awidłowe zakończenie inwestycji,</w:t>
      </w:r>
    </w:p>
    <w:p w:rsidR="00485A79" w:rsidRDefault="00485A79" w:rsidP="00246004">
      <w:pPr>
        <w:widowControl/>
        <w:numPr>
          <w:ilvl w:val="0"/>
          <w:numId w:val="31"/>
        </w:numPr>
        <w:kinsoku/>
        <w:ind w:left="1701" w:hanging="425"/>
        <w:jc w:val="both"/>
      </w:pPr>
      <w:r>
        <w:t>w przypadku wystąpienia niespodziewanych warunków geologicznych, terenowych, archeologicznych, wodnych itp.;</w:t>
      </w:r>
    </w:p>
    <w:p w:rsidR="00485A79" w:rsidRPr="000560A3" w:rsidRDefault="00485A79" w:rsidP="00246004">
      <w:pPr>
        <w:widowControl/>
        <w:numPr>
          <w:ilvl w:val="0"/>
          <w:numId w:val="31"/>
        </w:numPr>
        <w:kinsoku/>
        <w:ind w:left="1701" w:hanging="425"/>
        <w:jc w:val="both"/>
      </w:pPr>
      <w:r>
        <w:t>w przypadku wystąpienia nieprzewidzianych warunków terenowych, w szczególności przeszkód terenowych podziemnych urządzeń, instalacji lub obiektów infrastruktury, które spowodowałyby utrudnienia i opóźnienia w realizacji przedmiotu umowy;</w:t>
      </w:r>
    </w:p>
    <w:p w:rsidR="00485A79" w:rsidRPr="003F4CFB" w:rsidRDefault="00485A79" w:rsidP="00246004">
      <w:pPr>
        <w:widowControl/>
        <w:numPr>
          <w:ilvl w:val="0"/>
          <w:numId w:val="31"/>
        </w:numPr>
        <w:kinsoku/>
        <w:ind w:left="1701" w:hanging="425"/>
        <w:jc w:val="both"/>
      </w:pPr>
      <w:r w:rsidRPr="003D159E">
        <w:t xml:space="preserve">dopuszczalne jest wydłużenie czasu trwania umowy w przypadku wystąpienia którejkolwiek z okoliczności wymienionej w </w:t>
      </w:r>
      <w:proofErr w:type="spellStart"/>
      <w:r w:rsidRPr="003D159E">
        <w:t>ppkt</w:t>
      </w:r>
      <w:proofErr w:type="spellEnd"/>
      <w:r w:rsidRPr="003D159E">
        <w:t xml:space="preserve"> a</w:t>
      </w:r>
      <w:r>
        <w:t>-g</w:t>
      </w:r>
      <w:r w:rsidRPr="003D159E">
        <w:t>)</w:t>
      </w:r>
      <w:r>
        <w:t>;</w:t>
      </w:r>
      <w:r w:rsidRPr="003D159E">
        <w:t xml:space="preserve"> termin realizacji zamówienia może ulec odpowiedniemu przedłużeniu o czas niezbędny do należytego jej wykonania, nie dłużej jednak niż o okres trwania tych okoliczności. </w:t>
      </w:r>
    </w:p>
    <w:p w:rsidR="00485A79" w:rsidRPr="003F4CFB" w:rsidRDefault="00485A79" w:rsidP="00246004">
      <w:pPr>
        <w:widowControl/>
        <w:numPr>
          <w:ilvl w:val="0"/>
          <w:numId w:val="31"/>
        </w:numPr>
        <w:kinsoku/>
        <w:ind w:left="1701" w:hanging="425"/>
        <w:jc w:val="both"/>
      </w:pPr>
      <w:r w:rsidRPr="003D159E">
        <w:t xml:space="preserve">dopuszczalne jest skrócenie terminu wykonania umowy; </w:t>
      </w:r>
    </w:p>
    <w:p w:rsidR="00485A79" w:rsidRPr="00867282" w:rsidRDefault="00485A79" w:rsidP="00246004">
      <w:pPr>
        <w:widowControl/>
        <w:kinsoku/>
        <w:jc w:val="both"/>
      </w:pPr>
    </w:p>
    <w:p w:rsidR="00485A79" w:rsidRPr="006D05DA" w:rsidRDefault="00485A79" w:rsidP="00246004">
      <w:pPr>
        <w:widowControl/>
        <w:numPr>
          <w:ilvl w:val="1"/>
          <w:numId w:val="30"/>
        </w:numPr>
        <w:kinsoku/>
        <w:ind w:left="1134" w:hanging="425"/>
        <w:jc w:val="both"/>
      </w:pPr>
      <w:r>
        <w:t>Zmiana wynagrodzenia Wykonawcy</w:t>
      </w:r>
      <w:r w:rsidRPr="003D159E">
        <w:t xml:space="preserve"> </w:t>
      </w:r>
      <w:r>
        <w:t>spowodowana</w:t>
      </w:r>
      <w:r w:rsidRPr="00ED565B">
        <w:t xml:space="preserve"> wzrostem albo zmniejszeniem stawki VAT - jeśli zmiana stawki VAT będzie powodować zwiększenie kosztów wykonania </w:t>
      </w:r>
      <w:r w:rsidRPr="006D05DA">
        <w:t xml:space="preserve">umowy po stronie Wykonawcy, Zamawiający dopuszcza możliwość zwiększenia wynagrodzenia Wykonawcy o kwotę równą różnicy w kwocie podatku VAT zapłaconego przez Wykonawcę; - jeśli zmiana stawki VAT będzie powodować zmniejszenie kosztów wykonania umowy po stronie </w:t>
      </w:r>
      <w:r>
        <w:t xml:space="preserve">Wykonawcy. </w:t>
      </w:r>
      <w:r w:rsidRPr="006D05DA">
        <w:t xml:space="preserve">Zamawiający dopuszcza możliwość zmniejszenia wynagrodzenia o kwotę stanowiącą różnicę kwoty podatku VAT zapłaconego przez Wykonawcę. </w:t>
      </w:r>
    </w:p>
    <w:p w:rsidR="00485A79" w:rsidRPr="006D05DA" w:rsidRDefault="00485A79" w:rsidP="00246004">
      <w:pPr>
        <w:widowControl/>
        <w:numPr>
          <w:ilvl w:val="1"/>
          <w:numId w:val="30"/>
        </w:numPr>
        <w:kinsoku/>
        <w:ind w:left="1134" w:hanging="425"/>
        <w:jc w:val="both"/>
      </w:pPr>
      <w:r w:rsidRPr="006D05DA">
        <w:t xml:space="preserve">W przypadku zmniejszenia zakresu </w:t>
      </w:r>
      <w:r>
        <w:t xml:space="preserve">przedmiotu </w:t>
      </w:r>
      <w:r w:rsidRPr="006D05DA">
        <w:t>zamówienia dopuszcza się możliwość zmniejszenia  wynagrodzenia Wykonawcy.</w:t>
      </w:r>
    </w:p>
    <w:p w:rsidR="00485A79" w:rsidRPr="009D29A1" w:rsidRDefault="00485A79" w:rsidP="00246004">
      <w:pPr>
        <w:widowControl/>
        <w:numPr>
          <w:ilvl w:val="1"/>
          <w:numId w:val="30"/>
        </w:numPr>
        <w:kinsoku/>
        <w:ind w:left="1134" w:hanging="425"/>
        <w:jc w:val="both"/>
      </w:pPr>
      <w:r w:rsidRPr="009D29A1">
        <w:t>Zmiana spowodowana zgłoszeniem Podwykonawcy za zgodą Zamawiającego.</w:t>
      </w:r>
    </w:p>
    <w:p w:rsidR="00485A79" w:rsidRDefault="00485A79" w:rsidP="00246004">
      <w:pPr>
        <w:widowControl/>
        <w:numPr>
          <w:ilvl w:val="1"/>
          <w:numId w:val="30"/>
        </w:numPr>
        <w:kinsoku/>
        <w:ind w:left="1134" w:hanging="425"/>
        <w:jc w:val="both"/>
      </w:pPr>
      <w:r w:rsidRPr="006D05DA">
        <w:t xml:space="preserve">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w:t>
      </w:r>
      <w:r w:rsidRPr="006D05DA">
        <w:lastRenderedPageBreak/>
        <w:t>zastosowanie przewidzianych rozwiązań groziłoby niewykonaniem lub wadliwym wykonaniem projektu bądź ze względu na zmiany obowiązującego prawa</w:t>
      </w:r>
      <w:r>
        <w:t>.</w:t>
      </w:r>
    </w:p>
    <w:p w:rsidR="00485A79" w:rsidRDefault="00485A79" w:rsidP="00246004">
      <w:pPr>
        <w:widowControl/>
        <w:numPr>
          <w:ilvl w:val="1"/>
          <w:numId w:val="30"/>
        </w:numPr>
        <w:kinsoku/>
        <w:ind w:left="1134" w:hanging="425"/>
        <w:jc w:val="both"/>
      </w:pPr>
      <w:r w:rsidRPr="00CA0D03">
        <w:t>Zmiana umowy polegająca na zmianie danych Wykonawcy bez zmian samego Wykonawcy (np. zmiana siedziby, adresu, nazwy).</w:t>
      </w:r>
    </w:p>
    <w:p w:rsidR="00485A79" w:rsidRPr="00246004" w:rsidRDefault="00485A79" w:rsidP="00246004">
      <w:pPr>
        <w:widowControl/>
        <w:numPr>
          <w:ilvl w:val="1"/>
          <w:numId w:val="30"/>
        </w:numPr>
        <w:kinsoku/>
        <w:ind w:left="1134" w:hanging="425"/>
        <w:jc w:val="both"/>
      </w:pPr>
      <w:r w:rsidRPr="00CA0D03">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246004">
        <w:t xml:space="preserve"> </w:t>
      </w:r>
    </w:p>
    <w:p w:rsidR="00485A79" w:rsidRDefault="00485A79" w:rsidP="00AA1206">
      <w:pPr>
        <w:jc w:val="both"/>
      </w:pPr>
    </w:p>
    <w:p w:rsidR="00485A79" w:rsidRDefault="00485A79" w:rsidP="004F6316">
      <w:r>
        <w:t>§ 15. POSTANOWIENIA KOŃCOWE</w:t>
      </w:r>
    </w:p>
    <w:p w:rsidR="00485A79" w:rsidRDefault="00485A79" w:rsidP="004F6316">
      <w:pPr>
        <w:widowControl/>
        <w:numPr>
          <w:ilvl w:val="0"/>
          <w:numId w:val="22"/>
        </w:numPr>
        <w:kinsoku/>
        <w:jc w:val="both"/>
      </w:pPr>
      <w:r>
        <w:t>Integralną część niniejszej umowy stanowi Specyfikacja Istotnych Warunków Zamówienia, oferta Wykonawcy i dokumentacja projektowa oraz ustalony przez Strony harmonogram rzeczowo-finansowy.</w:t>
      </w:r>
    </w:p>
    <w:p w:rsidR="00485A79" w:rsidRDefault="00485A79" w:rsidP="004F6316">
      <w:pPr>
        <w:widowControl/>
        <w:numPr>
          <w:ilvl w:val="0"/>
          <w:numId w:val="22"/>
        </w:numPr>
        <w:kinsoku/>
      </w:pPr>
      <w:r>
        <w:t>Do koordynowania pracami stanowiącymi przedmiot umowy wyznacza się:</w:t>
      </w:r>
    </w:p>
    <w:p w:rsidR="00485A79" w:rsidRDefault="00485A79" w:rsidP="004F6316">
      <w:pPr>
        <w:widowControl/>
        <w:numPr>
          <w:ilvl w:val="1"/>
          <w:numId w:val="22"/>
        </w:numPr>
        <w:kinsoku/>
      </w:pPr>
      <w:r>
        <w:t>ze strony Zamawiającego : ………………... – Inspektor nadzoru,</w:t>
      </w:r>
    </w:p>
    <w:p w:rsidR="00485A79" w:rsidRDefault="00485A79" w:rsidP="004F6316">
      <w:pPr>
        <w:widowControl/>
        <w:numPr>
          <w:ilvl w:val="1"/>
          <w:numId w:val="22"/>
        </w:numPr>
        <w:kinsoku/>
      </w:pPr>
      <w:r>
        <w:t>ze strony Wykonawcy : …………………… – Kierownik robót.</w:t>
      </w:r>
    </w:p>
    <w:p w:rsidR="00485A79" w:rsidRDefault="00485A79" w:rsidP="004F6316">
      <w:pPr>
        <w:widowControl/>
        <w:numPr>
          <w:ilvl w:val="0"/>
          <w:numId w:val="22"/>
        </w:numPr>
        <w:kinsoku/>
      </w:pPr>
      <w:r>
        <w:t>Wykonawca na koszt własny oznakuje obiekt (tablice informacyjne).</w:t>
      </w:r>
    </w:p>
    <w:p w:rsidR="00485A79" w:rsidRDefault="00485A79" w:rsidP="004F6316">
      <w:pPr>
        <w:widowControl/>
        <w:numPr>
          <w:ilvl w:val="0"/>
          <w:numId w:val="22"/>
        </w:numPr>
        <w:kinsoku/>
        <w:jc w:val="both"/>
      </w:pPr>
      <w:r>
        <w:t>Zlecenie części robót objętych zamówieniem, przez Wykonawcę dla podwykonawcy nastąpi tylko za pisemną zgodą Zamawiającego.</w:t>
      </w:r>
    </w:p>
    <w:p w:rsidR="00485A79" w:rsidRDefault="00485A79" w:rsidP="00AA1206">
      <w:pPr>
        <w:jc w:val="both"/>
      </w:pPr>
    </w:p>
    <w:p w:rsidR="00485A79" w:rsidRDefault="00485A79" w:rsidP="00AA1206">
      <w:r>
        <w:t>§ 16.  W sprawach nieuregulowanych niniejszą umową mają zastosowanie przepisy Kodeksu Cywilnego, Ustawy „Prawo budowlane” oraz Ustawy Prawo zamówień publicznych.</w:t>
      </w:r>
    </w:p>
    <w:p w:rsidR="00485A79" w:rsidRDefault="00485A79" w:rsidP="00AA1206"/>
    <w:p w:rsidR="00485A79" w:rsidRDefault="00485A79" w:rsidP="00AA1206">
      <w:pPr>
        <w:jc w:val="both"/>
      </w:pPr>
      <w:r>
        <w:t xml:space="preserve">§ 17. </w:t>
      </w:r>
      <w:r w:rsidRPr="003B2AAF">
        <w:t xml:space="preserve">Wszelkie zmiany treści </w:t>
      </w:r>
      <w:r>
        <w:t>U</w:t>
      </w:r>
      <w:r w:rsidRPr="003B2AAF">
        <w:t>mowy, pod rygorem nieważności, wymagają zachowania formy pisemnej.</w:t>
      </w:r>
    </w:p>
    <w:p w:rsidR="00485A79" w:rsidRPr="003B2AAF" w:rsidRDefault="00485A79" w:rsidP="00AA1206">
      <w:pPr>
        <w:jc w:val="both"/>
      </w:pPr>
    </w:p>
    <w:p w:rsidR="00485A79" w:rsidRDefault="00485A79" w:rsidP="00AA1206">
      <w:r>
        <w:t xml:space="preserve">§ 18.Wszelkie załączniki do niniejszej Umowy stanowią jej integralną część. </w:t>
      </w:r>
    </w:p>
    <w:p w:rsidR="00485A79" w:rsidRDefault="00485A79" w:rsidP="00AA1206"/>
    <w:p w:rsidR="00485A79" w:rsidRDefault="00485A79" w:rsidP="000F340A">
      <w:pPr>
        <w:spacing w:line="360" w:lineRule="auto"/>
        <w:jc w:val="both"/>
      </w:pPr>
      <w:r>
        <w:t>§ 19. Sprawy sporne</w:t>
      </w:r>
      <w:r w:rsidRPr="009A7CA3">
        <w:t xml:space="preserve"> podlegają orzecznictwu </w:t>
      </w:r>
      <w:r>
        <w:t>Sądu właściwego ze względu na siedzibę Zamawiającego</w:t>
      </w:r>
      <w:r w:rsidRPr="009A7CA3">
        <w:t>.</w:t>
      </w:r>
    </w:p>
    <w:p w:rsidR="00485A79" w:rsidRDefault="00485A79" w:rsidP="00AA1206">
      <w:pPr>
        <w:jc w:val="both"/>
      </w:pPr>
      <w:r>
        <w:t>§ 20. Umowę sporządzono w 4 jednobrzmiących egzemplarzach, z czego 3 egz. otrzymuje Zamawiający, a 1 egz. Wykonawca.</w:t>
      </w:r>
    </w:p>
    <w:p w:rsidR="00485A79" w:rsidRDefault="00485A79" w:rsidP="00AA1206"/>
    <w:p w:rsidR="00485A79" w:rsidRDefault="00485A79" w:rsidP="00AA1206">
      <w:r>
        <w:t xml:space="preserve">       </w:t>
      </w:r>
      <w:r w:rsidR="007E7B86">
        <w:t>WYKONAWCA</w:t>
      </w:r>
      <w:r>
        <w:t>:</w:t>
      </w:r>
      <w:r>
        <w:tab/>
      </w:r>
      <w:r>
        <w:tab/>
      </w:r>
      <w:r>
        <w:tab/>
      </w:r>
      <w:r>
        <w:tab/>
      </w:r>
      <w:r>
        <w:tab/>
      </w:r>
      <w:r>
        <w:tab/>
        <w:t xml:space="preserve">   </w:t>
      </w:r>
      <w:r w:rsidR="007E7B86">
        <w:t>ZAMAWIAJĄCY</w:t>
      </w:r>
      <w:r>
        <w:t>:</w:t>
      </w:r>
    </w:p>
    <w:p w:rsidR="007E7B86" w:rsidRDefault="007E7B86" w:rsidP="00AA1206"/>
    <w:p w:rsidR="007E7B86" w:rsidRDefault="007E7B86" w:rsidP="00AA1206"/>
    <w:p w:rsidR="007E7B86" w:rsidRDefault="007E7B86" w:rsidP="00AA1206"/>
    <w:p w:rsidR="007E7B86" w:rsidRDefault="007E7B86" w:rsidP="00AA1206"/>
    <w:p w:rsidR="007E7B86" w:rsidRDefault="007E7B86" w:rsidP="00AA1206"/>
    <w:p w:rsidR="00485A79" w:rsidRPr="00363FB4" w:rsidRDefault="00485A79" w:rsidP="009F7773">
      <w:r>
        <w:t>................................................                                                     .................................................</w:t>
      </w:r>
    </w:p>
    <w:p w:rsidR="00B10542" w:rsidRDefault="00B10542" w:rsidP="009F7773"/>
    <w:p w:rsidR="00B10542" w:rsidRDefault="00B10542" w:rsidP="009F7773"/>
    <w:p w:rsidR="00B10542" w:rsidRDefault="00B10542" w:rsidP="009F7773"/>
    <w:p w:rsidR="00B10542" w:rsidRDefault="00B10542" w:rsidP="009F7773"/>
    <w:p w:rsidR="00B10542" w:rsidRDefault="00B10542" w:rsidP="009F7773"/>
    <w:p w:rsidR="00B10542" w:rsidRDefault="00B10542" w:rsidP="009F7773"/>
    <w:p w:rsidR="00485A79" w:rsidRPr="004A000C" w:rsidRDefault="00485A79" w:rsidP="009F7773">
      <w:r w:rsidRPr="004A000C">
        <w:t>Załączniki:</w:t>
      </w:r>
    </w:p>
    <w:p w:rsidR="00485A79" w:rsidRDefault="00485A79" w:rsidP="009F7773">
      <w:r w:rsidRPr="004A000C">
        <w:t xml:space="preserve">- </w:t>
      </w:r>
      <w:r>
        <w:t xml:space="preserve">załącznik nr 1 - </w:t>
      </w:r>
      <w:r w:rsidRPr="004A000C">
        <w:t xml:space="preserve">harmonogram rzeczowo </w:t>
      </w:r>
      <w:r>
        <w:t>–</w:t>
      </w:r>
      <w:r w:rsidRPr="004A000C">
        <w:t xml:space="preserve"> finansowy</w:t>
      </w:r>
    </w:p>
    <w:p w:rsidR="00485A79" w:rsidRPr="004A000C" w:rsidRDefault="00485A79" w:rsidP="009F7773">
      <w:r w:rsidRPr="00FC77C5">
        <w:t xml:space="preserve">- załącznik nr 2 – wykaz pracowników wykonujących czynności w trakcie realizacji </w:t>
      </w:r>
      <w:r w:rsidRPr="00FC77C5">
        <w:lastRenderedPageBreak/>
        <w:t>zamówienia</w:t>
      </w:r>
    </w:p>
    <w:sectPr w:rsidR="00485A79" w:rsidRPr="004A000C"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B6E" w:rsidRDefault="00D36B6E" w:rsidP="00007A17">
      <w:r>
        <w:separator/>
      </w:r>
    </w:p>
  </w:endnote>
  <w:endnote w:type="continuationSeparator" w:id="0">
    <w:p w:rsidR="00D36B6E" w:rsidRDefault="00D36B6E"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B6E" w:rsidRDefault="00D36B6E" w:rsidP="00007A17">
      <w:r>
        <w:separator/>
      </w:r>
    </w:p>
  </w:footnote>
  <w:footnote w:type="continuationSeparator" w:id="0">
    <w:p w:rsidR="00D36B6E" w:rsidRDefault="00D36B6E"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OpenSymbol" w:hAnsi="Open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0" w:firstLine="0"/>
      </w:pPr>
      <w:rPr>
        <w:rFonts w:ascii="OpenSymbol" w:hAnsi="OpenSymbol"/>
      </w:rPr>
    </w:lvl>
  </w:abstractNum>
  <w:abstractNum w:abstractNumId="2"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15"/>
  </w:num>
  <w:num w:numId="4">
    <w:abstractNumId w:val="14"/>
  </w:num>
  <w:num w:numId="5">
    <w:abstractNumId w:val="27"/>
  </w:num>
  <w:num w:numId="6">
    <w:abstractNumId w:val="16"/>
  </w:num>
  <w:num w:numId="7">
    <w:abstractNumId w:val="12"/>
  </w:num>
  <w:num w:numId="8">
    <w:abstractNumId w:val="28"/>
  </w:num>
  <w:num w:numId="9">
    <w:abstractNumId w:val="19"/>
  </w:num>
  <w:num w:numId="10">
    <w:abstractNumId w:val="6"/>
  </w:num>
  <w:num w:numId="11">
    <w:abstractNumId w:val="34"/>
  </w:num>
  <w:num w:numId="12">
    <w:abstractNumId w:val="9"/>
  </w:num>
  <w:num w:numId="13">
    <w:abstractNumId w:val="35"/>
  </w:num>
  <w:num w:numId="14">
    <w:abstractNumId w:val="11"/>
  </w:num>
  <w:num w:numId="15">
    <w:abstractNumId w:val="21"/>
  </w:num>
  <w:num w:numId="16">
    <w:abstractNumId w:val="4"/>
  </w:num>
  <w:num w:numId="17">
    <w:abstractNumId w:val="36"/>
  </w:num>
  <w:num w:numId="18">
    <w:abstractNumId w:val="8"/>
  </w:num>
  <w:num w:numId="19">
    <w:abstractNumId w:val="23"/>
  </w:num>
  <w:num w:numId="20">
    <w:abstractNumId w:val="31"/>
  </w:num>
  <w:num w:numId="21">
    <w:abstractNumId w:val="30"/>
  </w:num>
  <w:num w:numId="22">
    <w:abstractNumId w:val="20"/>
  </w:num>
  <w:num w:numId="23">
    <w:abstractNumId w:val="10"/>
  </w:num>
  <w:num w:numId="24">
    <w:abstractNumId w:val="29"/>
  </w:num>
  <w:num w:numId="25">
    <w:abstractNumId w:val="3"/>
  </w:num>
  <w:num w:numId="26">
    <w:abstractNumId w:val="33"/>
  </w:num>
  <w:num w:numId="27">
    <w:abstractNumId w:val="7"/>
  </w:num>
  <w:num w:numId="28">
    <w:abstractNumId w:val="13"/>
  </w:num>
  <w:num w:numId="29">
    <w:abstractNumId w:val="25"/>
  </w:num>
  <w:num w:numId="30">
    <w:abstractNumId w:val="17"/>
  </w:num>
  <w:num w:numId="31">
    <w:abstractNumId w:val="22"/>
  </w:num>
  <w:num w:numId="32">
    <w:abstractNumId w:val="24"/>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2"/>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7587"/>
    <w:rsid w:val="000F340A"/>
    <w:rsid w:val="00106FB8"/>
    <w:rsid w:val="00130A45"/>
    <w:rsid w:val="00130E84"/>
    <w:rsid w:val="00144D24"/>
    <w:rsid w:val="00167646"/>
    <w:rsid w:val="0018268B"/>
    <w:rsid w:val="001B1023"/>
    <w:rsid w:val="001C0220"/>
    <w:rsid w:val="001D0B6F"/>
    <w:rsid w:val="001E1538"/>
    <w:rsid w:val="001E7BE1"/>
    <w:rsid w:val="001F5996"/>
    <w:rsid w:val="00236B7F"/>
    <w:rsid w:val="002443AD"/>
    <w:rsid w:val="00245C34"/>
    <w:rsid w:val="00246004"/>
    <w:rsid w:val="0025520D"/>
    <w:rsid w:val="002769FC"/>
    <w:rsid w:val="00277B45"/>
    <w:rsid w:val="00291E71"/>
    <w:rsid w:val="002A6FAA"/>
    <w:rsid w:val="002B5766"/>
    <w:rsid w:val="002C7EE8"/>
    <w:rsid w:val="002E2F0E"/>
    <w:rsid w:val="00303B08"/>
    <w:rsid w:val="003046FE"/>
    <w:rsid w:val="00311C6D"/>
    <w:rsid w:val="00320CE9"/>
    <w:rsid w:val="00326E0B"/>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70567"/>
    <w:rsid w:val="00477A13"/>
    <w:rsid w:val="0048580D"/>
    <w:rsid w:val="00485A79"/>
    <w:rsid w:val="004945E0"/>
    <w:rsid w:val="004A000C"/>
    <w:rsid w:val="004A1B3A"/>
    <w:rsid w:val="004B3AA3"/>
    <w:rsid w:val="004D60F6"/>
    <w:rsid w:val="004E6881"/>
    <w:rsid w:val="004F6316"/>
    <w:rsid w:val="00501418"/>
    <w:rsid w:val="0050355F"/>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F4D4A"/>
    <w:rsid w:val="007035EE"/>
    <w:rsid w:val="007065F9"/>
    <w:rsid w:val="00737D7C"/>
    <w:rsid w:val="00765C8C"/>
    <w:rsid w:val="00767C2D"/>
    <w:rsid w:val="00783710"/>
    <w:rsid w:val="00791DB5"/>
    <w:rsid w:val="007B33EA"/>
    <w:rsid w:val="007C0F08"/>
    <w:rsid w:val="007C1074"/>
    <w:rsid w:val="007C16F7"/>
    <w:rsid w:val="007D31D8"/>
    <w:rsid w:val="007D51F6"/>
    <w:rsid w:val="007E7B86"/>
    <w:rsid w:val="00801EC0"/>
    <w:rsid w:val="008025ED"/>
    <w:rsid w:val="00831DB3"/>
    <w:rsid w:val="008478CE"/>
    <w:rsid w:val="00867282"/>
    <w:rsid w:val="008758F4"/>
    <w:rsid w:val="00875E15"/>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E5BE6"/>
    <w:rsid w:val="00AE74BF"/>
    <w:rsid w:val="00AF32F4"/>
    <w:rsid w:val="00B01E70"/>
    <w:rsid w:val="00B10542"/>
    <w:rsid w:val="00B15028"/>
    <w:rsid w:val="00B15AB4"/>
    <w:rsid w:val="00B31171"/>
    <w:rsid w:val="00B426E4"/>
    <w:rsid w:val="00B46A6A"/>
    <w:rsid w:val="00B62200"/>
    <w:rsid w:val="00B65AC9"/>
    <w:rsid w:val="00B67384"/>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BE1"/>
    <w:rsid w:val="00C701A5"/>
    <w:rsid w:val="00C761F0"/>
    <w:rsid w:val="00C80D4D"/>
    <w:rsid w:val="00C87ABD"/>
    <w:rsid w:val="00CA0D03"/>
    <w:rsid w:val="00CA7DA2"/>
    <w:rsid w:val="00CD3147"/>
    <w:rsid w:val="00CD3AD7"/>
    <w:rsid w:val="00CD3B02"/>
    <w:rsid w:val="00CE3FA5"/>
    <w:rsid w:val="00D30F6B"/>
    <w:rsid w:val="00D36B6E"/>
    <w:rsid w:val="00D42038"/>
    <w:rsid w:val="00D51253"/>
    <w:rsid w:val="00D52EBE"/>
    <w:rsid w:val="00D53C38"/>
    <w:rsid w:val="00D64480"/>
    <w:rsid w:val="00D67204"/>
    <w:rsid w:val="00D73364"/>
    <w:rsid w:val="00D9281E"/>
    <w:rsid w:val="00D92F36"/>
    <w:rsid w:val="00DC1B45"/>
    <w:rsid w:val="00DC6468"/>
    <w:rsid w:val="00E06A39"/>
    <w:rsid w:val="00E127EB"/>
    <w:rsid w:val="00E1570E"/>
    <w:rsid w:val="00E27179"/>
    <w:rsid w:val="00E41414"/>
    <w:rsid w:val="00E4395C"/>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A5BA1"/>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43;&#378;.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4765</Words>
  <Characters>28595</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Szymon Antkowiak</cp:lastModifiedBy>
  <cp:revision>6</cp:revision>
  <cp:lastPrinted>2019-07-17T06:42:00Z</cp:lastPrinted>
  <dcterms:created xsi:type="dcterms:W3CDTF">2019-07-15T10:45:00Z</dcterms:created>
  <dcterms:modified xsi:type="dcterms:W3CDTF">2019-07-17T06:42:00Z</dcterms:modified>
</cp:coreProperties>
</file>